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1FB" w:rsidRDefault="006151FB" w:rsidP="006151FB">
      <w:pPr>
        <w:suppressLineNumbers/>
      </w:pPr>
      <w:bookmarkStart w:id="0" w:name="_GoBack"/>
      <w:bookmarkEnd w:id="0"/>
      <w:r>
        <w:rPr>
          <w:rFonts w:hint="cs"/>
          <w:rtl/>
        </w:rPr>
        <w:t xml:space="preserve"> </w:t>
      </w:r>
    </w:p>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
        <w:gridCol w:w="3212"/>
        <w:gridCol w:w="5507"/>
        <w:gridCol w:w="227"/>
      </w:tblGrid>
      <w:tr w:rsidR="006151FB" w:rsidTr="006151FB">
        <w:trPr>
          <w:gridBefore w:val="1"/>
          <w:gridAfter w:val="1"/>
          <w:wBefore w:w="34" w:type="dxa"/>
          <w:wAfter w:w="227" w:type="dxa"/>
        </w:trPr>
        <w:tc>
          <w:tcPr>
            <w:tcW w:w="8719" w:type="dxa"/>
            <w:gridSpan w:val="2"/>
            <w:hideMark/>
          </w:tcPr>
          <w:p w:rsidR="006151FB" w:rsidRDefault="006151FB" w:rsidP="00990464">
            <w:pPr>
              <w:spacing w:line="360" w:lineRule="auto"/>
              <w:jc w:val="both"/>
              <w:rPr>
                <w:rFonts w:ascii="Arial" w:hAnsi="Arial" w:cs="David"/>
                <w:sz w:val="26"/>
                <w:szCs w:val="26"/>
                <w:rtl/>
              </w:rPr>
            </w:pPr>
            <w:r w:rsidRPr="00F91F7D">
              <w:rPr>
                <w:rFonts w:cs="David" w:hint="cs"/>
                <w:b/>
                <w:bCs/>
                <w:sz w:val="26"/>
                <w:szCs w:val="26"/>
                <w:rtl/>
              </w:rPr>
              <w:t xml:space="preserve">בפני </w:t>
            </w:r>
            <w:r w:rsidRPr="00AE2D48">
              <w:rPr>
                <w:rFonts w:cs="David" w:hint="cs"/>
                <w:b/>
                <w:bCs/>
                <w:sz w:val="26"/>
                <w:szCs w:val="26"/>
                <w:rtl/>
              </w:rPr>
              <w:t xml:space="preserve">סגן הנשיא, </w:t>
            </w:r>
            <w:r w:rsidRPr="00F91F7D">
              <w:rPr>
                <w:rFonts w:cs="David" w:hint="cs"/>
                <w:b/>
                <w:bCs/>
                <w:sz w:val="26"/>
                <w:szCs w:val="26"/>
                <w:rtl/>
              </w:rPr>
              <w:t xml:space="preserve">כב' </w:t>
            </w:r>
            <w:r>
              <w:rPr>
                <w:rFonts w:cs="David" w:hint="cs"/>
                <w:b/>
                <w:bCs/>
                <w:sz w:val="26"/>
                <w:szCs w:val="26"/>
                <w:rtl/>
              </w:rPr>
              <w:t>השופט נחשון פישר</w:t>
            </w:r>
          </w:p>
        </w:tc>
      </w:tr>
      <w:tr w:rsidR="006151FB" w:rsidTr="006151FB">
        <w:tc>
          <w:tcPr>
            <w:tcW w:w="3246" w:type="dxa"/>
            <w:gridSpan w:val="2"/>
          </w:tcPr>
          <w:p w:rsidR="006151FB" w:rsidRDefault="006151FB" w:rsidP="006151FB">
            <w:pPr>
              <w:ind w:left="26"/>
              <w:jc w:val="left"/>
              <w:rPr>
                <w:rFonts w:cs="David"/>
                <w:b/>
                <w:bCs/>
                <w:sz w:val="26"/>
                <w:szCs w:val="26"/>
                <w:rtl/>
              </w:rPr>
            </w:pPr>
          </w:p>
          <w:sdt>
            <w:sdtPr>
              <w:rPr>
                <w:rFonts w:hint="cs"/>
                <w:b/>
                <w:bCs/>
                <w:sz w:val="26"/>
                <w:szCs w:val="26"/>
                <w:rtl/>
              </w:rPr>
              <w:alias w:val="1264"/>
              <w:tag w:val="1264"/>
              <w:id w:val="-143360444"/>
              <w:placeholder>
                <w:docPart w:val="86BA48A615EE492790AE3642F797F137"/>
              </w:placeholder>
              <w:text w:multiLine="1"/>
            </w:sdtPr>
            <w:sdtEndPr/>
            <w:sdtContent>
              <w:p w:rsidR="00177C46" w:rsidRDefault="00D40AC7" w:rsidP="00D40AC7">
                <w:pPr>
                  <w:ind w:left="26"/>
                  <w:jc w:val="left"/>
                  <w:rPr>
                    <w:rFonts w:cs="David"/>
                    <w:b/>
                    <w:bCs/>
                    <w:sz w:val="26"/>
                    <w:szCs w:val="26"/>
                  </w:rPr>
                </w:pPr>
                <w:r>
                  <w:rPr>
                    <w:rFonts w:cs="David" w:hint="cs"/>
                    <w:b/>
                    <w:bCs/>
                    <w:sz w:val="26"/>
                    <w:szCs w:val="26"/>
                    <w:rtl/>
                  </w:rPr>
                  <w:t xml:space="preserve">התובעת </w:t>
                </w:r>
              </w:p>
            </w:sdtContent>
          </w:sdt>
        </w:tc>
        <w:tc>
          <w:tcPr>
            <w:tcW w:w="5734" w:type="dxa"/>
            <w:gridSpan w:val="2"/>
          </w:tcPr>
          <w:p w:rsidR="006151FB" w:rsidRDefault="006151FB" w:rsidP="006151FB">
            <w:pPr>
              <w:jc w:val="left"/>
              <w:rPr>
                <w:rFonts w:cs="David"/>
                <w:b/>
                <w:bCs/>
                <w:sz w:val="26"/>
                <w:szCs w:val="26"/>
                <w:rtl/>
              </w:rPr>
            </w:pPr>
          </w:p>
          <w:p w:rsidR="006151FB" w:rsidRDefault="006151FB" w:rsidP="002B6987">
            <w:pPr>
              <w:jc w:val="left"/>
              <w:rPr>
                <w:rFonts w:cs="David"/>
                <w:b/>
                <w:bCs/>
                <w:sz w:val="26"/>
                <w:szCs w:val="26"/>
                <w:rtl/>
              </w:rPr>
            </w:pPr>
            <w:r>
              <w:rPr>
                <w:rFonts w:cs="David" w:hint="cs"/>
                <w:b/>
                <w:bCs/>
                <w:sz w:val="26"/>
                <w:szCs w:val="26"/>
                <w:rtl/>
              </w:rPr>
              <w:t xml:space="preserve"> </w:t>
            </w:r>
            <w:r w:rsidRPr="006151FB">
              <w:rPr>
                <w:rFonts w:cs="David" w:hint="cs"/>
                <w:b/>
                <w:bCs/>
                <w:sz w:val="26"/>
                <w:szCs w:val="26"/>
                <w:rtl/>
              </w:rPr>
              <w:t xml:space="preserve"> </w:t>
            </w:r>
            <w:r w:rsidR="002B6987">
              <w:rPr>
                <w:rFonts w:cs="David" w:hint="cs"/>
                <w:b/>
                <w:bCs/>
                <w:sz w:val="26"/>
                <w:szCs w:val="26"/>
                <w:rtl/>
              </w:rPr>
              <w:t>אלמונית</w:t>
            </w:r>
            <w:r w:rsidRPr="006151FB">
              <w:rPr>
                <w:rFonts w:cs="David" w:hint="cs"/>
                <w:b/>
                <w:bCs/>
                <w:sz w:val="26"/>
                <w:szCs w:val="26"/>
                <w:rtl/>
              </w:rPr>
              <w:t xml:space="preserve">  </w:t>
            </w:r>
          </w:p>
          <w:p w:rsidR="002B6987" w:rsidRDefault="002B6987" w:rsidP="002B6987">
            <w:pPr>
              <w:jc w:val="left"/>
              <w:rPr>
                <w:rFonts w:cs="David"/>
                <w:b/>
                <w:bCs/>
                <w:sz w:val="26"/>
                <w:szCs w:val="26"/>
                <w:rtl/>
              </w:rPr>
            </w:pPr>
            <w:r>
              <w:rPr>
                <w:rFonts w:cs="David" w:hint="cs"/>
                <w:b/>
                <w:bCs/>
                <w:sz w:val="26"/>
                <w:szCs w:val="26"/>
                <w:rtl/>
              </w:rPr>
              <w:t>ע"י ב"כ עוה"ד נורית אבני</w:t>
            </w:r>
          </w:p>
        </w:tc>
      </w:tr>
      <w:tr w:rsidR="006151FB" w:rsidTr="006151FB">
        <w:tc>
          <w:tcPr>
            <w:tcW w:w="8980" w:type="dxa"/>
            <w:gridSpan w:val="4"/>
            <w:vAlign w:val="center"/>
          </w:tcPr>
          <w:p w:rsidR="006151FB" w:rsidRPr="00990464" w:rsidRDefault="006151FB" w:rsidP="006151FB">
            <w:pPr>
              <w:jc w:val="center"/>
              <w:rPr>
                <w:rFonts w:cs="David"/>
                <w:b/>
                <w:bCs/>
                <w:sz w:val="26"/>
                <w:szCs w:val="26"/>
                <w:rtl/>
              </w:rPr>
            </w:pPr>
          </w:p>
          <w:p w:rsidR="006151FB" w:rsidRDefault="006151FB" w:rsidP="006151FB">
            <w:pPr>
              <w:jc w:val="center"/>
              <w:rPr>
                <w:rFonts w:cs="David"/>
                <w:b/>
                <w:bCs/>
                <w:sz w:val="26"/>
                <w:szCs w:val="26"/>
                <w:rtl/>
              </w:rPr>
            </w:pPr>
            <w:r>
              <w:rPr>
                <w:rFonts w:cs="David" w:hint="cs"/>
                <w:b/>
                <w:bCs/>
                <w:sz w:val="26"/>
                <w:szCs w:val="26"/>
                <w:rtl/>
              </w:rPr>
              <w:t>נגד</w:t>
            </w:r>
          </w:p>
          <w:p w:rsidR="006151FB" w:rsidRDefault="006151FB" w:rsidP="006151FB">
            <w:pPr>
              <w:jc w:val="center"/>
              <w:rPr>
                <w:rFonts w:cs="David"/>
                <w:b/>
                <w:bCs/>
                <w:sz w:val="26"/>
                <w:szCs w:val="26"/>
                <w:rtl/>
              </w:rPr>
            </w:pPr>
          </w:p>
        </w:tc>
      </w:tr>
      <w:tr w:rsidR="006151FB" w:rsidTr="006151FB">
        <w:trPr>
          <w:trHeight w:val="740"/>
        </w:trPr>
        <w:sdt>
          <w:sdtPr>
            <w:rPr>
              <w:rFonts w:hint="cs"/>
              <w:b/>
              <w:bCs/>
              <w:sz w:val="26"/>
              <w:szCs w:val="26"/>
              <w:rtl/>
            </w:rPr>
            <w:alias w:val="1265"/>
            <w:tag w:val="1265"/>
            <w:id w:val="-44838934"/>
            <w:text/>
          </w:sdtPr>
          <w:sdtEndPr/>
          <w:sdtContent>
            <w:tc>
              <w:tcPr>
                <w:tcW w:w="3246" w:type="dxa"/>
                <w:gridSpan w:val="2"/>
                <w:hideMark/>
              </w:tcPr>
              <w:p w:rsidR="006151FB" w:rsidRPr="006151FB" w:rsidRDefault="00D40AC7" w:rsidP="00D40AC7">
                <w:pPr>
                  <w:ind w:left="26"/>
                  <w:jc w:val="left"/>
                  <w:rPr>
                    <w:rFonts w:cs="David"/>
                    <w:b/>
                    <w:bCs/>
                    <w:sz w:val="26"/>
                    <w:szCs w:val="26"/>
                    <w:rtl/>
                  </w:rPr>
                </w:pPr>
                <w:r>
                  <w:rPr>
                    <w:rFonts w:cs="David" w:hint="cs"/>
                    <w:b/>
                    <w:bCs/>
                    <w:sz w:val="26"/>
                    <w:szCs w:val="26"/>
                    <w:rtl/>
                  </w:rPr>
                  <w:t xml:space="preserve">הנתבע </w:t>
                </w:r>
              </w:p>
            </w:tc>
          </w:sdtContent>
        </w:sdt>
        <w:tc>
          <w:tcPr>
            <w:tcW w:w="5734" w:type="dxa"/>
            <w:gridSpan w:val="2"/>
            <w:hideMark/>
          </w:tcPr>
          <w:p w:rsidR="006151FB" w:rsidRDefault="006151FB" w:rsidP="002B6987">
            <w:pPr>
              <w:jc w:val="left"/>
              <w:rPr>
                <w:rFonts w:cs="David"/>
                <w:b/>
                <w:bCs/>
                <w:sz w:val="26"/>
                <w:szCs w:val="26"/>
                <w:rtl/>
              </w:rPr>
            </w:pPr>
            <w:r w:rsidRPr="006151FB">
              <w:rPr>
                <w:rFonts w:cs="David" w:hint="cs"/>
                <w:b/>
                <w:bCs/>
                <w:sz w:val="26"/>
                <w:szCs w:val="26"/>
                <w:rtl/>
              </w:rPr>
              <w:t xml:space="preserve"> </w:t>
            </w:r>
            <w:r w:rsidR="002B6987">
              <w:rPr>
                <w:rFonts w:cs="David" w:hint="cs"/>
                <w:b/>
                <w:bCs/>
                <w:sz w:val="26"/>
                <w:szCs w:val="26"/>
                <w:rtl/>
              </w:rPr>
              <w:t>פלוני</w:t>
            </w:r>
            <w:r w:rsidRPr="006151FB">
              <w:rPr>
                <w:rFonts w:cs="David" w:hint="cs"/>
                <w:b/>
                <w:bCs/>
                <w:sz w:val="26"/>
                <w:szCs w:val="26"/>
                <w:rtl/>
              </w:rPr>
              <w:t xml:space="preserve">    </w:t>
            </w:r>
          </w:p>
        </w:tc>
      </w:tr>
    </w:tbl>
    <w:p w:rsidR="009C7619" w:rsidRDefault="009C7619">
      <w:pPr>
        <w:spacing w:line="360" w:lineRule="auto"/>
        <w:jc w:val="both"/>
        <w:rPr>
          <w:sz w:val="6"/>
          <w:szCs w:val="6"/>
          <w:rtl/>
        </w:rPr>
      </w:pPr>
      <w:r>
        <w:rPr>
          <w:sz w:val="6"/>
          <w:szCs w:val="6"/>
          <w:rtl/>
        </w:rPr>
        <w:t>&lt;#2#&gt;</w:t>
      </w:r>
    </w:p>
    <w:p w:rsidR="00C1768D" w:rsidRDefault="00C1768D">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C1768D" w:rsidRDefault="00C1768D" w:rsidP="00C1768D">
      <w:pPr>
        <w:spacing w:line="360" w:lineRule="auto"/>
        <w:jc w:val="center"/>
        <w:rPr>
          <w:rtl/>
        </w:rPr>
      </w:pPr>
    </w:p>
    <w:p w:rsidR="00C1768D" w:rsidRDefault="00C1768D" w:rsidP="00C1768D">
      <w:pPr>
        <w:spacing w:line="360" w:lineRule="auto"/>
        <w:jc w:val="both"/>
        <w:rPr>
          <w:rtl/>
        </w:rPr>
      </w:pPr>
      <w:r>
        <w:rPr>
          <w:rFonts w:hint="cs"/>
          <w:rtl/>
        </w:rPr>
        <w:t>לאחר ששמעתי דברי התובעת ובאת כוחה ולאחר ששבתי ועיינתי בתביעה, מצאתי ליתן פסק דין בהעדר כתב הגנה ובהעדר התייצבות.</w:t>
      </w:r>
    </w:p>
    <w:p w:rsidR="00C1768D" w:rsidRDefault="00C1768D" w:rsidP="00C1768D">
      <w:pPr>
        <w:spacing w:line="360" w:lineRule="auto"/>
        <w:jc w:val="both"/>
        <w:rPr>
          <w:rtl/>
        </w:rPr>
      </w:pPr>
    </w:p>
    <w:p w:rsidR="00C1768D" w:rsidRDefault="00C1768D" w:rsidP="00C1768D">
      <w:pPr>
        <w:spacing w:line="360" w:lineRule="auto"/>
        <w:jc w:val="both"/>
        <w:rPr>
          <w:rtl/>
        </w:rPr>
      </w:pPr>
      <w:r>
        <w:rPr>
          <w:rFonts w:hint="cs"/>
          <w:rtl/>
        </w:rPr>
        <w:t xml:space="preserve">השתכנעתי כי האב קיבל את התביעה למזונות ונראה כי מטעמיו שלו בחר ובוחר באופן שיטתי, להתעלם מההליכים המשפטיים </w:t>
      </w:r>
      <w:r w:rsidR="007C4E0B">
        <w:rPr>
          <w:rFonts w:hint="cs"/>
          <w:rtl/>
        </w:rPr>
        <w:t xml:space="preserve">כפי שעשה ובקשר עם התביעה המתנהלת כעת. </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משכך, ומשביקשה ב"כ התובעת את הסך של 1,600 ₪ לחודש בעבור מזונותיה של הקטינה, הרי שמצאתי לפסוק סכום זה.</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 xml:space="preserve">מיום הגשת התביעה, היינו מיום 21.2.2023 ובכל 10 לחודשים שלאחר כך, ישלם האב לידי האם בעבור מזונותיה של הבת הקטינה את הסך של 1,600 ₪ לחודש. </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 xml:space="preserve">בנוסף, מצאתי לחייב את האב לשלם סך של 1,200 ₪ בעבור מדורה של הקטינה. </w:t>
      </w:r>
    </w:p>
    <w:p w:rsidR="007C4E0B" w:rsidRDefault="007C4E0B" w:rsidP="00C1768D">
      <w:pPr>
        <w:spacing w:line="360" w:lineRule="auto"/>
        <w:jc w:val="both"/>
        <w:rPr>
          <w:rtl/>
        </w:rPr>
      </w:pPr>
      <w:r>
        <w:rPr>
          <w:rFonts w:hint="cs"/>
          <w:rtl/>
        </w:rPr>
        <w:t>אכן נכון, כי הקטינה מתגוררת וביחד עם אמה בבית הוריה של האם, ומצאתי ליתן אמון מלא בדבריה של התובעת כי בשל מצוקות כלכליות שגרם לה הנתבע, משלמת היא מידי חודש בחודשו משכנתא העומדת על הסך של כ-6,500 ₪</w:t>
      </w:r>
      <w:r w:rsidR="00323ED0">
        <w:rPr>
          <w:rFonts w:hint="cs"/>
          <w:rtl/>
        </w:rPr>
        <w:t xml:space="preserve"> בשל הלוואה שנטלה וכבטוחה לה שיעבדה את בית הוריה עליו רובצת המשכנתא האמורה. </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 xml:space="preserve">מתוך הסכום הזה, נגזר סכום השתתפותו של האב במדור הקטינה. </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 xml:space="preserve">בנוסף, מצאתי לחייב את האב לשאת ב-80% מכלל הוצאותיה הרפואיות והחינוכיות של הקטינה והאם תישא ב-20% מהוצאה זו. </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 xml:space="preserve">לדידי, לא יעלה על הדעת שיבחר אדם להתעלם מבנו או בתו הקטינים, מהצורך לדאוג להם לצרכיהם הרגשיים ולהחזיר מהם את צרכיהם הכלכליים ובעשותו כך, הרי שהנטל כולו מוטל על כתפי ההורה המטפל בקטין שכן היטב ברור כי קטין איננו יכול, איננו צריך ואיננו מסוגל לדאוג לעצמו והוריו הם אלו שצריכים לעשות כל זאת, בעבורו. </w:t>
      </w:r>
    </w:p>
    <w:p w:rsidR="007C4E0B" w:rsidRDefault="007C4E0B" w:rsidP="00C1768D">
      <w:pPr>
        <w:spacing w:line="360" w:lineRule="auto"/>
        <w:jc w:val="both"/>
        <w:rPr>
          <w:rtl/>
        </w:rPr>
      </w:pPr>
    </w:p>
    <w:p w:rsidR="007C4E0B" w:rsidRDefault="007C4E0B" w:rsidP="00C1768D">
      <w:pPr>
        <w:spacing w:line="360" w:lineRule="auto"/>
        <w:jc w:val="both"/>
        <w:rPr>
          <w:rtl/>
        </w:rPr>
      </w:pPr>
      <w:r>
        <w:rPr>
          <w:rFonts w:hint="cs"/>
          <w:rtl/>
        </w:rPr>
        <w:t xml:space="preserve">לפיכך, כשעל כתפי ההורה האחד מוטל עיקר הנטל לדאוג לצרכיו השוטפים של הקטין, הרי שסבור אני כי מידת האיזון הראויה היא שעל ההורה השני יוטל נטל כלכלי משמעותי יותר אשר יהיה בו כדי לאזן במשהו את </w:t>
      </w:r>
      <w:r w:rsidR="00F441A3">
        <w:rPr>
          <w:rFonts w:hint="cs"/>
          <w:rtl/>
        </w:rPr>
        <w:t>בחירתו להתעלם מחובותיו כלפי יוצאי חלציו.</w:t>
      </w:r>
    </w:p>
    <w:p w:rsidR="00F441A3" w:rsidRDefault="00F441A3" w:rsidP="00C1768D">
      <w:pPr>
        <w:spacing w:line="360" w:lineRule="auto"/>
        <w:jc w:val="both"/>
        <w:rPr>
          <w:rtl/>
        </w:rPr>
      </w:pPr>
    </w:p>
    <w:p w:rsidR="00F441A3" w:rsidRDefault="00F441A3" w:rsidP="00C1768D">
      <w:pPr>
        <w:spacing w:line="360" w:lineRule="auto"/>
        <w:jc w:val="both"/>
        <w:rPr>
          <w:rtl/>
        </w:rPr>
      </w:pPr>
      <w:r>
        <w:rPr>
          <w:rFonts w:hint="cs"/>
          <w:rtl/>
        </w:rPr>
        <w:t xml:space="preserve">בנוסף, מצאתי לחייב את האב לשלם לידי האם דמי טיפול בסך של 1,500 ₪ לחודש, ואסביר גם קביעה זו. </w:t>
      </w:r>
    </w:p>
    <w:p w:rsidR="00F441A3" w:rsidRDefault="00F441A3" w:rsidP="00C1768D">
      <w:pPr>
        <w:spacing w:line="360" w:lineRule="auto"/>
        <w:jc w:val="both"/>
        <w:rPr>
          <w:rtl/>
        </w:rPr>
      </w:pPr>
    </w:p>
    <w:p w:rsidR="00F441A3" w:rsidRDefault="00F441A3" w:rsidP="00C1768D">
      <w:pPr>
        <w:spacing w:line="360" w:lineRule="auto"/>
        <w:jc w:val="both"/>
        <w:rPr>
          <w:rtl/>
        </w:rPr>
      </w:pPr>
      <w:r>
        <w:rPr>
          <w:rFonts w:hint="cs"/>
          <w:rtl/>
        </w:rPr>
        <w:t xml:space="preserve">כשעוסקים אנו בשאלת המזונות, הרי שמשמעות העניין הינה למעשה השבת סכומי הכסף שמוציאה האם עבור הקטין כאשר הוא עימה, כשהיטב ידוע כי ככל שהקטינים נמצאים בחזקת הוריהם באופן שוויוני יותר, הרי שנטל המזונות קטן וראוי לדעתי להבהיר כי ככל שהדברים הפוכים, הרי שהמטוטלת נעה באופן כזה כי חובת המזונות גדלה, שכן משמעותה היא השבת אותם סכומי כסף אשר מוציא ההורה האחד בעבור הקטין במקום ההורה השני אשר בוחר שלא להיות ולא להימצא במחצית ילדו, לא לדאוג לצרכיו, לא אלו הכלכליים ולא אלו הרגשיים וכפי שאמרתי. </w:t>
      </w:r>
    </w:p>
    <w:p w:rsidR="00F441A3" w:rsidRDefault="00F441A3" w:rsidP="00C1768D">
      <w:pPr>
        <w:spacing w:line="360" w:lineRule="auto"/>
        <w:jc w:val="both"/>
        <w:rPr>
          <w:rtl/>
        </w:rPr>
      </w:pPr>
    </w:p>
    <w:p w:rsidR="00F441A3" w:rsidRDefault="00F441A3" w:rsidP="00323ED0">
      <w:pPr>
        <w:spacing w:line="360" w:lineRule="auto"/>
        <w:jc w:val="both"/>
        <w:rPr>
          <w:rtl/>
        </w:rPr>
      </w:pPr>
      <w:r>
        <w:rPr>
          <w:rFonts w:hint="cs"/>
          <w:rtl/>
        </w:rPr>
        <w:t>שונה המצב לענ</w:t>
      </w:r>
      <w:r w:rsidR="00323ED0">
        <w:rPr>
          <w:rFonts w:hint="cs"/>
          <w:rtl/>
        </w:rPr>
        <w:t>י</w:t>
      </w:r>
      <w:r>
        <w:rPr>
          <w:rFonts w:hint="cs"/>
          <w:rtl/>
        </w:rPr>
        <w:t xml:space="preserve">ין דמי הטיפול. </w:t>
      </w:r>
      <w:r w:rsidR="00323ED0">
        <w:rPr>
          <w:rFonts w:hint="cs"/>
          <w:rtl/>
        </w:rPr>
        <w:t xml:space="preserve"> </w:t>
      </w:r>
      <w:r>
        <w:rPr>
          <w:rFonts w:hint="cs"/>
          <w:rtl/>
        </w:rPr>
        <w:t xml:space="preserve">הסכום אותו קבעתי יש בו כדי לאזן את פרקי הזמן העודפים והרבים שצריכה האם לדאוג לבדה לקטין, במקומו של האב. </w:t>
      </w:r>
    </w:p>
    <w:p w:rsidR="00F441A3" w:rsidRDefault="00F441A3" w:rsidP="00F441A3">
      <w:pPr>
        <w:spacing w:line="360" w:lineRule="auto"/>
        <w:jc w:val="both"/>
        <w:rPr>
          <w:rtl/>
        </w:rPr>
      </w:pPr>
      <w:r>
        <w:rPr>
          <w:rFonts w:hint="cs"/>
          <w:rtl/>
        </w:rPr>
        <w:t xml:space="preserve">אלו הם שני רכיבים שונים אשר לדעתי צריך לעשות בהם שימוש כאשר בוחר הורה להתעלם מצרכיו הרגשיים והכלכליים של בנו ולהותיר את מלוא הנטל על כתפי ההורה האחר. </w:t>
      </w:r>
    </w:p>
    <w:p w:rsidR="00F441A3" w:rsidRDefault="00F441A3" w:rsidP="00F441A3">
      <w:pPr>
        <w:spacing w:line="360" w:lineRule="auto"/>
        <w:jc w:val="both"/>
        <w:rPr>
          <w:rtl/>
        </w:rPr>
      </w:pPr>
    </w:p>
    <w:p w:rsidR="00F441A3" w:rsidRDefault="00F441A3" w:rsidP="00F441A3">
      <w:pPr>
        <w:spacing w:line="360" w:lineRule="auto"/>
        <w:jc w:val="both"/>
        <w:rPr>
          <w:rtl/>
        </w:rPr>
      </w:pPr>
      <w:r>
        <w:rPr>
          <w:rFonts w:hint="cs"/>
          <w:rtl/>
        </w:rPr>
        <w:t xml:space="preserve">התנהגות זו איננה התנהגות של מה בכך, וראוי ויש לדעת כי כשבוחר הורה אחד להתעלם מצרכיהם הרגשיים של ילדיו, הרי שהצרכים הללו רק הולכים וגדלים. </w:t>
      </w:r>
    </w:p>
    <w:p w:rsidR="00F441A3" w:rsidRDefault="00F441A3" w:rsidP="00F441A3">
      <w:pPr>
        <w:spacing w:line="360" w:lineRule="auto"/>
        <w:jc w:val="both"/>
        <w:rPr>
          <w:rtl/>
        </w:rPr>
      </w:pPr>
    </w:p>
    <w:p w:rsidR="00F441A3" w:rsidRDefault="00F441A3" w:rsidP="00F441A3">
      <w:pPr>
        <w:spacing w:line="360" w:lineRule="auto"/>
        <w:jc w:val="both"/>
        <w:rPr>
          <w:rtl/>
        </w:rPr>
      </w:pPr>
      <w:r>
        <w:rPr>
          <w:rFonts w:hint="cs"/>
          <w:rtl/>
        </w:rPr>
        <w:t>קטין איננו מסוגל להבין מדוע</w:t>
      </w:r>
      <w:r w:rsidR="004F216A">
        <w:rPr>
          <w:rFonts w:hint="cs"/>
          <w:rtl/>
        </w:rPr>
        <w:t xml:space="preserve"> זה מי  מהוריו בוחר להתעלם ממנו ולא לשרת את צרכיו. </w:t>
      </w:r>
    </w:p>
    <w:p w:rsidR="004F216A" w:rsidRDefault="004F216A" w:rsidP="00F441A3">
      <w:pPr>
        <w:spacing w:line="360" w:lineRule="auto"/>
        <w:jc w:val="both"/>
        <w:rPr>
          <w:rtl/>
        </w:rPr>
      </w:pPr>
      <w:r>
        <w:rPr>
          <w:rFonts w:hint="cs"/>
          <w:rtl/>
        </w:rPr>
        <w:t xml:space="preserve">עובדה זו יוצרת כעסים, תסכולים, וקשיים רבים ונוספים של תלות, בכי, לילות ללא שינה, חוסר הבנה, חששות וחרדות, קשיי והפרעות אכילה, קשיים חברתיים ורגשיים אל נוכח התנהלותם של שאר החברים במסגרת משפחתית כזו או אחרת, ועוד כהנה וכהנה קשיים והכבדות בנוסף לאלו הקיימים ממילא כשהורים נפרדים. </w:t>
      </w:r>
    </w:p>
    <w:p w:rsidR="004F216A" w:rsidRDefault="004F216A" w:rsidP="00F441A3">
      <w:pPr>
        <w:spacing w:line="360" w:lineRule="auto"/>
        <w:jc w:val="both"/>
        <w:rPr>
          <w:rtl/>
        </w:rPr>
      </w:pPr>
    </w:p>
    <w:p w:rsidR="004F216A" w:rsidRDefault="004F216A" w:rsidP="00F441A3">
      <w:pPr>
        <w:spacing w:line="360" w:lineRule="auto"/>
        <w:jc w:val="both"/>
        <w:rPr>
          <w:rtl/>
        </w:rPr>
      </w:pPr>
      <w:r>
        <w:rPr>
          <w:rFonts w:hint="cs"/>
          <w:rtl/>
        </w:rPr>
        <w:t>את כל הקשיים האלה צריכה התובעת לספוג, היא שצריכה להרגיע את הקטין, היא שצריכה להתמודד עם השאלות הקשות, היא שצריכה לתת תשובות גם כשאלו אינן והנטל המונח על כתפיה רק מתעצם עשרות מונים מבחירתו של ההורה האחר להתעלם.</w:t>
      </w:r>
    </w:p>
    <w:p w:rsidR="004F216A" w:rsidRDefault="004F216A" w:rsidP="00F441A3">
      <w:pPr>
        <w:spacing w:line="360" w:lineRule="auto"/>
        <w:jc w:val="both"/>
        <w:rPr>
          <w:rtl/>
        </w:rPr>
      </w:pPr>
    </w:p>
    <w:p w:rsidR="004F216A" w:rsidRDefault="004F216A" w:rsidP="00F441A3">
      <w:pPr>
        <w:spacing w:line="360" w:lineRule="auto"/>
        <w:jc w:val="both"/>
        <w:rPr>
          <w:rtl/>
        </w:rPr>
      </w:pPr>
      <w:r>
        <w:rPr>
          <w:rFonts w:hint="cs"/>
          <w:rtl/>
        </w:rPr>
        <w:t>מכל האמור לעיל, מצאתי כאמור לפסוק במקרה זה, גם דמי טיפול.</w:t>
      </w:r>
    </w:p>
    <w:p w:rsidR="004F216A" w:rsidRDefault="004F216A" w:rsidP="00F441A3">
      <w:pPr>
        <w:spacing w:line="360" w:lineRule="auto"/>
        <w:jc w:val="both"/>
        <w:rPr>
          <w:rtl/>
        </w:rPr>
      </w:pPr>
    </w:p>
    <w:p w:rsidR="004F216A" w:rsidRDefault="004F216A" w:rsidP="00F441A3">
      <w:pPr>
        <w:spacing w:line="360" w:lineRule="auto"/>
        <w:jc w:val="both"/>
        <w:rPr>
          <w:rtl/>
        </w:rPr>
      </w:pPr>
      <w:r>
        <w:rPr>
          <w:rFonts w:hint="cs"/>
          <w:rtl/>
        </w:rPr>
        <w:t xml:space="preserve">סכום המזונות על כלל רכיביו ישולם כאמור מיום הגשת התביעה ועד הגיע הקטין לגיל 18 שנים או עד מועד סיום לימודיו התיכוניים, על פי המאוחר מבין השניים. </w:t>
      </w:r>
    </w:p>
    <w:p w:rsidR="004F216A" w:rsidRDefault="004F216A" w:rsidP="00F441A3">
      <w:pPr>
        <w:spacing w:line="360" w:lineRule="auto"/>
        <w:jc w:val="both"/>
        <w:rPr>
          <w:rtl/>
        </w:rPr>
      </w:pPr>
    </w:p>
    <w:p w:rsidR="004F216A" w:rsidRDefault="004F216A" w:rsidP="00F441A3">
      <w:pPr>
        <w:spacing w:line="360" w:lineRule="auto"/>
        <w:jc w:val="both"/>
        <w:rPr>
          <w:rtl/>
        </w:rPr>
      </w:pPr>
      <w:r>
        <w:rPr>
          <w:rFonts w:hint="cs"/>
          <w:rtl/>
        </w:rPr>
        <w:t xml:space="preserve">ממועד </w:t>
      </w:r>
      <w:r w:rsidR="00323ED0">
        <w:rPr>
          <w:rFonts w:hint="cs"/>
          <w:rtl/>
        </w:rPr>
        <w:t>זה וככל שישרת הקט</w:t>
      </w:r>
      <w:r>
        <w:rPr>
          <w:rFonts w:hint="cs"/>
          <w:rtl/>
        </w:rPr>
        <w:t>י</w:t>
      </w:r>
      <w:r w:rsidR="00323ED0">
        <w:rPr>
          <w:rFonts w:hint="cs"/>
          <w:rtl/>
        </w:rPr>
        <w:t>ן</w:t>
      </w:r>
      <w:r>
        <w:rPr>
          <w:rFonts w:hint="cs"/>
          <w:rtl/>
        </w:rPr>
        <w:t xml:space="preserve"> שירות חובה בצה"ל, הרי שישלם האב לידי האם 1/3 מסכום המזונות אותו שילם עד לאותו מועד. </w:t>
      </w:r>
    </w:p>
    <w:p w:rsidR="004F216A" w:rsidRDefault="004F216A" w:rsidP="00F441A3">
      <w:pPr>
        <w:spacing w:line="360" w:lineRule="auto"/>
        <w:jc w:val="both"/>
        <w:rPr>
          <w:rtl/>
        </w:rPr>
      </w:pPr>
    </w:p>
    <w:p w:rsidR="004F216A" w:rsidRDefault="004F216A" w:rsidP="00F441A3">
      <w:pPr>
        <w:spacing w:line="360" w:lineRule="auto"/>
        <w:jc w:val="both"/>
        <w:rPr>
          <w:rtl/>
        </w:rPr>
      </w:pPr>
      <w:r>
        <w:rPr>
          <w:rFonts w:hint="cs"/>
          <w:rtl/>
        </w:rPr>
        <w:t xml:space="preserve">הסכומים כולם צמודים למדד המחירים לצרכן אשר בסיסו המדד אשר פורסם ביום 15.5.23 והם יתעדכנו מידי 3 חודשים ללא תשלום הפרשים למפרע. </w:t>
      </w:r>
    </w:p>
    <w:p w:rsidR="004F216A" w:rsidRDefault="004F216A" w:rsidP="00F441A3">
      <w:pPr>
        <w:spacing w:line="360" w:lineRule="auto"/>
        <w:jc w:val="both"/>
        <w:rPr>
          <w:rtl/>
        </w:rPr>
      </w:pPr>
    </w:p>
    <w:p w:rsidR="004F216A" w:rsidRDefault="004F216A" w:rsidP="00F441A3">
      <w:pPr>
        <w:spacing w:line="360" w:lineRule="auto"/>
        <w:jc w:val="both"/>
        <w:rPr>
          <w:rtl/>
        </w:rPr>
      </w:pPr>
      <w:r>
        <w:rPr>
          <w:rFonts w:hint="cs"/>
          <w:rtl/>
        </w:rPr>
        <w:t xml:space="preserve">קצבת הילדים וכל זכות אחרת תשולם לידי האם בנוסף לסכומים אשר קבעתי. </w:t>
      </w:r>
    </w:p>
    <w:p w:rsidR="00323ED0" w:rsidRDefault="00323ED0" w:rsidP="00F441A3">
      <w:pPr>
        <w:spacing w:line="360" w:lineRule="auto"/>
        <w:jc w:val="both"/>
        <w:rPr>
          <w:rtl/>
        </w:rPr>
      </w:pPr>
    </w:p>
    <w:p w:rsidR="00323ED0" w:rsidRDefault="00323ED0" w:rsidP="00F441A3">
      <w:pPr>
        <w:spacing w:line="360" w:lineRule="auto"/>
        <w:jc w:val="both"/>
        <w:rPr>
          <w:rtl/>
        </w:rPr>
      </w:pPr>
      <w:r>
        <w:rPr>
          <w:rFonts w:hint="cs"/>
          <w:rtl/>
        </w:rPr>
        <w:t xml:space="preserve">מצאתי לחייב את הנתבע לשאת בשכר טרחתה של באת כוח התובעת, בסך של 12,000 ₪ בצירוף מע"מ כדין. </w:t>
      </w:r>
    </w:p>
    <w:p w:rsidR="004F216A" w:rsidRDefault="004F216A" w:rsidP="00F441A3">
      <w:pPr>
        <w:spacing w:line="360" w:lineRule="auto"/>
        <w:jc w:val="both"/>
        <w:rPr>
          <w:rtl/>
        </w:rPr>
      </w:pPr>
    </w:p>
    <w:p w:rsidR="004F216A" w:rsidRDefault="004F216A" w:rsidP="00F441A3">
      <w:pPr>
        <w:spacing w:line="360" w:lineRule="auto"/>
        <w:jc w:val="both"/>
        <w:rPr>
          <w:b/>
          <w:bCs/>
          <w:rtl/>
        </w:rPr>
      </w:pPr>
      <w:r w:rsidRPr="004F216A">
        <w:rPr>
          <w:rFonts w:hint="cs"/>
          <w:b/>
          <w:bCs/>
          <w:rtl/>
        </w:rPr>
        <w:t xml:space="preserve">פסק הדין ישוגר לנתבע, ע"י המזכירות. </w:t>
      </w:r>
    </w:p>
    <w:p w:rsidR="003E562E" w:rsidRDefault="003E562E" w:rsidP="00F441A3">
      <w:pPr>
        <w:spacing w:line="360" w:lineRule="auto"/>
        <w:jc w:val="both"/>
        <w:rPr>
          <w:b/>
          <w:bCs/>
          <w:rtl/>
        </w:rPr>
      </w:pPr>
    </w:p>
    <w:p w:rsidR="004F216A" w:rsidRDefault="004F216A" w:rsidP="00F441A3">
      <w:pPr>
        <w:spacing w:line="360" w:lineRule="auto"/>
        <w:jc w:val="both"/>
        <w:rPr>
          <w:b/>
          <w:bCs/>
          <w:rtl/>
        </w:rPr>
      </w:pPr>
      <w:r>
        <w:rPr>
          <w:rFonts w:hint="cs"/>
          <w:b/>
          <w:bCs/>
          <w:rtl/>
        </w:rPr>
        <w:t>משניתן פסק דין זה, תואיל המזכ</w:t>
      </w:r>
      <w:r w:rsidR="003E562E">
        <w:rPr>
          <w:rFonts w:hint="cs"/>
          <w:b/>
          <w:bCs/>
          <w:rtl/>
        </w:rPr>
        <w:t>י</w:t>
      </w:r>
      <w:r>
        <w:rPr>
          <w:rFonts w:hint="cs"/>
          <w:b/>
          <w:bCs/>
          <w:rtl/>
        </w:rPr>
        <w:t xml:space="preserve">רות לסגור תלה"מ 49171-02-23. </w:t>
      </w:r>
    </w:p>
    <w:p w:rsidR="003E562E" w:rsidRDefault="003E562E" w:rsidP="00F441A3">
      <w:pPr>
        <w:spacing w:line="360" w:lineRule="auto"/>
        <w:jc w:val="both"/>
        <w:rPr>
          <w:b/>
          <w:bCs/>
          <w:rtl/>
        </w:rPr>
      </w:pPr>
    </w:p>
    <w:p w:rsidR="003E562E" w:rsidRDefault="003E562E" w:rsidP="00F441A3">
      <w:pPr>
        <w:spacing w:line="360" w:lineRule="auto"/>
        <w:jc w:val="both"/>
        <w:rPr>
          <w:b/>
          <w:bCs/>
          <w:rtl/>
        </w:rPr>
      </w:pPr>
      <w:r>
        <w:rPr>
          <w:rFonts w:hint="cs"/>
          <w:b/>
          <w:bCs/>
          <w:rtl/>
        </w:rPr>
        <w:t xml:space="preserve">מצאתי לאפשר פרסומו של פסק דין זה שניתן באולם, ללא כל פרט מזהה. </w:t>
      </w:r>
    </w:p>
    <w:p w:rsidR="00323ED0" w:rsidRDefault="00323ED0" w:rsidP="00F441A3">
      <w:pPr>
        <w:spacing w:line="360" w:lineRule="auto"/>
        <w:jc w:val="both"/>
        <w:rPr>
          <w:b/>
          <w:bCs/>
          <w:sz w:val="6"/>
          <w:szCs w:val="6"/>
          <w:rtl/>
        </w:rPr>
      </w:pPr>
      <w:r>
        <w:rPr>
          <w:b/>
          <w:bCs/>
          <w:sz w:val="6"/>
          <w:szCs w:val="6"/>
          <w:rtl/>
        </w:rPr>
        <w:t>&lt;#4#&gt;</w:t>
      </w:r>
    </w:p>
    <w:p w:rsidR="00323ED0" w:rsidRDefault="00323ED0" w:rsidP="003B08F6">
      <w:pPr>
        <w:rPr>
          <w:rtl/>
        </w:rPr>
      </w:pPr>
    </w:p>
    <w:p w:rsidR="00323ED0" w:rsidRDefault="00323ED0"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י"ב סיוון תשפ"ג</w:t>
          </w:r>
        </w:sdtContent>
      </w:sdt>
      <w:r>
        <w:rPr>
          <w:rFonts w:hint="cs"/>
          <w:b/>
          <w:bCs/>
          <w:rtl/>
        </w:rPr>
        <w:t xml:space="preserve">, </w:t>
      </w:r>
      <w:sdt>
        <w:sdtPr>
          <w:rPr>
            <w:rtl/>
          </w:rPr>
          <w:alias w:val="2206"/>
          <w:tag w:val="2206"/>
          <w:id w:val="-1474593809"/>
          <w:text w:multiLine="1"/>
        </w:sdtPr>
        <w:sdtEndPr/>
        <w:sdtContent>
          <w:r>
            <w:rPr>
              <w:b/>
              <w:bCs/>
            </w:rPr>
            <w:t>01/06/2023</w:t>
          </w:r>
        </w:sdtContent>
      </w:sdt>
      <w:r>
        <w:rPr>
          <w:rFonts w:hint="cs"/>
          <w:b/>
          <w:bCs/>
          <w:rtl/>
        </w:rPr>
        <w:t xml:space="preserve"> במעמד הנוכחים.</w:t>
      </w: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23ED0" w:rsidTr="00CB46FB">
        <w:trPr>
          <w:trHeight w:val="316"/>
          <w:jc w:val="right"/>
        </w:trPr>
        <w:tc>
          <w:tcPr>
            <w:tcW w:w="3936" w:type="dxa"/>
            <w:vAlign w:val="center"/>
          </w:tcPr>
          <w:p w:rsidR="00323ED0" w:rsidRDefault="00A2707A" w:rsidP="00CB46FB">
            <w:pPr>
              <w:jc w:val="center"/>
            </w:pPr>
            <w:sdt>
              <w:sdtPr>
                <w:rPr>
                  <w:rtl/>
                </w:rPr>
                <w:alias w:val="MergeField"/>
                <w:tag w:val="2144"/>
                <w:id w:val="-355188552"/>
              </w:sdtPr>
              <w:sdtEndPr/>
              <w:sdtContent>
                <w:r w:rsidR="00323ED0">
                  <w:rPr>
                    <w:noProof/>
                  </w:rPr>
                  <w:drawing>
                    <wp:inline distT="0" distB="0" distL="0" distR="0" wp14:editId="50D07946">
                      <wp:extent cx="1209675" cy="628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1209675" cy="628650"/>
                              </a:xfrm>
                              <a:prstGeom prst="rect">
                                <a:avLst/>
                              </a:prstGeom>
                            </pic:spPr>
                          </pic:pic>
                        </a:graphicData>
                      </a:graphic>
                    </wp:inline>
                  </w:drawing>
                </w:r>
              </w:sdtContent>
            </w:sdt>
          </w:p>
          <w:p w:rsidR="00323ED0" w:rsidRDefault="00323ED0" w:rsidP="00CB46FB">
            <w:pPr>
              <w:jc w:val="center"/>
              <w:rPr>
                <w:rtl/>
              </w:rPr>
            </w:pPr>
          </w:p>
        </w:tc>
      </w:tr>
      <w:tr w:rsidR="00323ED0" w:rsidTr="00CB46FB">
        <w:trPr>
          <w:trHeight w:val="361"/>
          <w:jc w:val="right"/>
        </w:trPr>
        <w:tc>
          <w:tcPr>
            <w:tcW w:w="3936" w:type="dxa"/>
            <w:vAlign w:val="center"/>
          </w:tcPr>
          <w:p w:rsidR="00323ED0" w:rsidRPr="00C02017" w:rsidRDefault="00A2707A" w:rsidP="00CB46FB">
            <w:pPr>
              <w:jc w:val="center"/>
              <w:rPr>
                <w:rFonts w:cs="David"/>
                <w:b/>
                <w:bCs/>
                <w:rtl/>
              </w:rPr>
            </w:pPr>
            <w:sdt>
              <w:sdtPr>
                <w:rPr>
                  <w:b/>
                  <w:bCs/>
                  <w:rtl/>
                </w:rPr>
                <w:alias w:val="2141"/>
                <w:tag w:val="2141"/>
                <w:id w:val="2119712613"/>
                <w:placeholder>
                  <w:docPart w:val="37D74B0B62934815B38F63E2E6F09F6F"/>
                </w:placeholder>
                <w:text w:multiLine="1"/>
              </w:sdtPr>
              <w:sdtEndPr/>
              <w:sdtContent>
                <w:r w:rsidR="00323ED0">
                  <w:rPr>
                    <w:rFonts w:cs="David"/>
                    <w:b/>
                    <w:bCs/>
                    <w:rtl/>
                  </w:rPr>
                  <w:t>נחשון</w:t>
                </w:r>
              </w:sdtContent>
            </w:sdt>
            <w:r w:rsidR="00323ED0" w:rsidRPr="00C02017">
              <w:rPr>
                <w:rFonts w:cs="David" w:hint="cs"/>
                <w:b/>
                <w:bCs/>
                <w:rtl/>
              </w:rPr>
              <w:t xml:space="preserve"> </w:t>
            </w:r>
            <w:sdt>
              <w:sdtPr>
                <w:rPr>
                  <w:rFonts w:hint="cs"/>
                  <w:b/>
                  <w:bCs/>
                  <w:rtl/>
                </w:rPr>
                <w:alias w:val="2142"/>
                <w:tag w:val="2142"/>
                <w:id w:val="-26639521"/>
                <w:placeholder>
                  <w:docPart w:val="692C6439219D4412A599AFB3E0216698"/>
                </w:placeholder>
                <w:text w:multiLine="1"/>
              </w:sdtPr>
              <w:sdtEndPr/>
              <w:sdtContent>
                <w:r w:rsidR="00323ED0">
                  <w:rPr>
                    <w:rFonts w:cs="David"/>
                    <w:b/>
                    <w:bCs/>
                    <w:rtl/>
                  </w:rPr>
                  <w:t>פישר</w:t>
                </w:r>
              </w:sdtContent>
            </w:sdt>
            <w:r w:rsidR="00323ED0" w:rsidRPr="00C02017">
              <w:rPr>
                <w:rFonts w:cs="David" w:hint="cs"/>
                <w:b/>
                <w:bCs/>
                <w:rtl/>
              </w:rPr>
              <w:t xml:space="preserve">, </w:t>
            </w:r>
            <w:sdt>
              <w:sdtPr>
                <w:rPr>
                  <w:rFonts w:hint="cs"/>
                  <w:b/>
                  <w:bCs/>
                  <w:rtl/>
                </w:rPr>
                <w:alias w:val="2143"/>
                <w:tag w:val="2143"/>
                <w:id w:val="1647695366"/>
                <w:placeholder>
                  <w:docPart w:val="565F6DF94A2A4A34B85F3B116E5A49DB"/>
                </w:placeholder>
                <w:text w:multiLine="1"/>
              </w:sdtPr>
              <w:sdtEndPr/>
              <w:sdtContent>
                <w:r w:rsidR="00323ED0">
                  <w:rPr>
                    <w:rFonts w:cs="David"/>
                    <w:b/>
                    <w:bCs/>
                    <w:rtl/>
                  </w:rPr>
                  <w:t>שופט, סגן הנשיא</w:t>
                </w:r>
              </w:sdtContent>
            </w:sdt>
          </w:p>
        </w:tc>
      </w:tr>
    </w:tbl>
    <w:p w:rsidR="00D40AC7" w:rsidRDefault="00D40AC7" w:rsidP="003E562E">
      <w:pPr>
        <w:spacing w:line="360" w:lineRule="auto"/>
        <w:jc w:val="both"/>
        <w:rPr>
          <w:rtl/>
        </w:rPr>
      </w:pPr>
    </w:p>
    <w:p w:rsidR="003E562E" w:rsidRPr="009C7619" w:rsidRDefault="003E562E" w:rsidP="003E562E">
      <w:pPr>
        <w:spacing w:line="360" w:lineRule="auto"/>
        <w:jc w:val="both"/>
        <w:rPr>
          <w:rtl/>
        </w:rPr>
      </w:pPr>
    </w:p>
    <w:p w:rsidR="00E64779" w:rsidRDefault="00BC13EE">
      <w:r>
        <w:rPr>
          <w:rtl/>
        </w:rPr>
        <w:t>הוקלד</w:t>
      </w:r>
      <w:r>
        <w:t xml:space="preserve"> </w:t>
      </w:r>
      <w:r>
        <w:rPr>
          <w:rtl/>
        </w:rPr>
        <w:t>על</w:t>
      </w:r>
      <w:r>
        <w:t xml:space="preserve"> </w:t>
      </w:r>
      <w:r>
        <w:rPr>
          <w:rtl/>
        </w:rPr>
        <w:t>ידי</w:t>
      </w:r>
      <w:r>
        <w:t xml:space="preserve"> </w:t>
      </w:r>
      <w:r>
        <w:rPr>
          <w:rtl/>
        </w:rPr>
        <w:t>אורלי</w:t>
      </w:r>
      <w:r>
        <w:t xml:space="preserve"> </w:t>
      </w:r>
      <w:r>
        <w:rPr>
          <w:rtl/>
        </w:rPr>
        <w:t>שיליאן</w:t>
      </w:r>
    </w:p>
    <w:sectPr w:rsidR="00E64779" w:rsidSect="009C7619">
      <w:headerReference w:type="even" r:id="rId14"/>
      <w:headerReference w:type="default" r:id="rId15"/>
      <w:footerReference w:type="even" r:id="rId16"/>
      <w:footerReference w:type="default" r:id="rId17"/>
      <w:headerReference w:type="first" r:id="rId18"/>
      <w:footerReference w:type="first" r:id="rId19"/>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07A" w:rsidRDefault="00A2707A">
      <w:r>
        <w:separator/>
      </w:r>
    </w:p>
  </w:endnote>
  <w:endnote w:type="continuationSeparator" w:id="0">
    <w:p w:rsidR="00A2707A" w:rsidRDefault="00A27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619" w:rsidRDefault="009C7619" w:rsidP="0021673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9C7619" w:rsidRDefault="009C76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619" w:rsidRDefault="009C7619" w:rsidP="0021673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0A326E">
      <w:rPr>
        <w:rStyle w:val="a9"/>
        <w:noProof/>
        <w:rtl/>
      </w:rPr>
      <w:t>4</w:t>
    </w:r>
    <w:r>
      <w:rPr>
        <w:rStyle w:val="a9"/>
        <w:rtl/>
      </w:rPr>
      <w:fldChar w:fldCharType="end"/>
    </w:r>
  </w:p>
  <w:p w:rsidR="009C7619" w:rsidRDefault="009C7619">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3A1" w:rsidRDefault="00C713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07A" w:rsidRDefault="00A2707A">
      <w:r>
        <w:separator/>
      </w:r>
    </w:p>
  </w:footnote>
  <w:footnote w:type="continuationSeparator" w:id="0">
    <w:p w:rsidR="00A2707A" w:rsidRDefault="00A27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3A1" w:rsidRDefault="00C713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5"/>
      <w:gridCol w:w="236"/>
      <w:gridCol w:w="2043"/>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בראשון לציון</w:t>
              </w:r>
            </w:p>
          </w:tc>
        </w:sdtContent>
      </w:sdt>
    </w:tr>
    <w:tr w:rsidR="00EB1D9D" w:rsidTr="00A04531">
      <w:trPr>
        <w:trHeight w:val="337"/>
        <w:jc w:val="center"/>
      </w:trPr>
      <w:tc>
        <w:tcPr>
          <w:tcW w:w="6396" w:type="dxa"/>
        </w:tcPr>
        <w:p w:rsidR="00EB1D9D" w:rsidRDefault="00A2707A" w:rsidP="002B6987">
          <w:pPr>
            <w:rPr>
              <w:b/>
              <w:bCs/>
              <w:sz w:val="26"/>
              <w:szCs w:val="26"/>
              <w:rtl/>
            </w:rPr>
          </w:pPr>
          <w:sdt>
            <w:sdtPr>
              <w:rPr>
                <w:rtl/>
              </w:rPr>
              <w:alias w:val="849"/>
              <w:tag w:val="849"/>
              <w:id w:val="-1617746001"/>
              <w:text w:multiLine="1"/>
            </w:sdtPr>
            <w:sdtEndPr/>
            <w:sdtContent>
              <w:r w:rsidR="00154632">
                <w:rPr>
                  <w:b/>
                  <w:bCs/>
                  <w:sz w:val="26"/>
                  <w:szCs w:val="26"/>
                  <w:rtl/>
                </w:rPr>
                <w:t>תלה"מ</w:t>
              </w:r>
            </w:sdtContent>
          </w:sdt>
          <w:r w:rsidR="00E679BB">
            <w:rPr>
              <w:rFonts w:hint="cs"/>
              <w:b/>
              <w:bCs/>
              <w:sz w:val="26"/>
              <w:szCs w:val="26"/>
              <w:rtl/>
            </w:rPr>
            <w:t xml:space="preserve"> </w:t>
          </w:r>
          <w:sdt>
            <w:sdtPr>
              <w:rPr>
                <w:rtl/>
              </w:rPr>
              <w:alias w:val="158"/>
              <w:tag w:val="158"/>
              <w:id w:val="-1470517263"/>
              <w:text w:multiLine="1"/>
            </w:sdtPr>
            <w:sdtEndPr/>
            <w:sdtContent>
              <w:r w:rsidR="00154632">
                <w:rPr>
                  <w:b/>
                  <w:bCs/>
                  <w:sz w:val="26"/>
                  <w:szCs w:val="26"/>
                  <w:rtl/>
                </w:rPr>
                <w:t>49171-02-23</w:t>
              </w:r>
            </w:sdtContent>
          </w:sdt>
          <w:r w:rsidR="00E679BB">
            <w:rPr>
              <w:rFonts w:hint="cs"/>
              <w:b/>
              <w:bCs/>
              <w:sz w:val="26"/>
              <w:szCs w:val="26"/>
              <w:rtl/>
            </w:rPr>
            <w:t xml:space="preserve"> </w:t>
          </w:r>
          <w:sdt>
            <w:sdtPr>
              <w:rPr>
                <w:rtl/>
              </w:rPr>
              <w:alias w:val="293"/>
              <w:tag w:val="293"/>
              <w:id w:val="60302884"/>
              <w:text w:multiLine="1"/>
            </w:sdtPr>
            <w:sdtEndPr/>
            <w:sdtContent>
              <w:r w:rsidR="002B6987">
                <w:rPr>
                  <w:rFonts w:hint="cs"/>
                  <w:b/>
                  <w:bCs/>
                  <w:sz w:val="26"/>
                  <w:szCs w:val="26"/>
                  <w:rtl/>
                </w:rPr>
                <w:t>אלמונית</w:t>
              </w:r>
              <w:r w:rsidR="00154632">
                <w:rPr>
                  <w:b/>
                  <w:bCs/>
                  <w:sz w:val="26"/>
                  <w:szCs w:val="26"/>
                  <w:rtl/>
                </w:rPr>
                <w:t xml:space="preserve"> נ' </w:t>
              </w:r>
              <w:r w:rsidR="002B6987">
                <w:rPr>
                  <w:rFonts w:hint="cs"/>
                  <w:b/>
                  <w:bCs/>
                  <w:sz w:val="26"/>
                  <w:szCs w:val="26"/>
                  <w:rtl/>
                </w:rPr>
                <w:t>פלוני</w:t>
              </w:r>
            </w:sdtContent>
          </w:sdt>
        </w:p>
        <w:p w:rsidR="00177C46" w:rsidRDefault="00177C46">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1001575839"/>
          <w:text/>
        </w:sdtPr>
        <w:sdtEndPr/>
        <w:sdtContent>
          <w:tc>
            <w:tcPr>
              <w:tcW w:w="2088" w:type="dxa"/>
            </w:tcPr>
            <w:p w:rsidR="00EB1D9D" w:rsidRDefault="00053909">
              <w:pPr>
                <w:pStyle w:val="a3"/>
                <w:tabs>
                  <w:tab w:val="clear" w:pos="4153"/>
                </w:tabs>
                <w:jc w:val="right"/>
                <w:rPr>
                  <w:b/>
                  <w:bCs/>
                  <w:sz w:val="26"/>
                  <w:szCs w:val="26"/>
                  <w:rtl/>
                </w:rPr>
              </w:pPr>
              <w:r>
                <w:rPr>
                  <w:b/>
                  <w:bCs/>
                  <w:sz w:val="26"/>
                  <w:szCs w:val="26"/>
                  <w:rtl/>
                </w:rPr>
                <w:t>01 יוני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13A1" w:rsidRDefault="00C713A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9171-02-23"/>
    <w:docVar w:name="caseId" w:val="80026649"/>
    <w:docVar w:name="deriveClass" w:val="NGCS.Protocol.BL.Client.ProtocolBLClientCivil"/>
    <w:docVar w:name="firstPageNumber" w:val="1"/>
    <w:docVar w:name="NGCS.caseTypeID" w:val="-1"/>
    <w:docVar w:name="NGCS.courtID" w:val="-1"/>
    <w:docVar w:name="NGCS.isReservedAddressPlace" w:val="0"/>
    <w:docVar w:name="NGCS.isReservedVoucherPlace" w:val="0"/>
    <w:docVar w:name="NGCS.proceedingID" w:val="-1"/>
    <w:docVar w:name="NGCS.TemplateCategoryID" w:val="14"/>
    <w:docVar w:name="NGCS.userUPN" w:val="057784241@GOV.IL"/>
    <w:docVar w:name="privellegeId" w:val="2"/>
    <w:docVar w:name="protocolId" w:val="13619308"/>
    <w:docVar w:name="releaseSign" w:val="0"/>
    <w:docVar w:name="sittingDateTime" w:val="01/06/2023 14:00     "/>
    <w:docVar w:name="sittingId" w:val="95248834"/>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326E"/>
    <w:rsid w:val="000C3D5F"/>
    <w:rsid w:val="000C7499"/>
    <w:rsid w:val="000E37CD"/>
    <w:rsid w:val="00100ECC"/>
    <w:rsid w:val="00100FD9"/>
    <w:rsid w:val="00115104"/>
    <w:rsid w:val="00131385"/>
    <w:rsid w:val="0014434E"/>
    <w:rsid w:val="001526FC"/>
    <w:rsid w:val="00154632"/>
    <w:rsid w:val="0016231B"/>
    <w:rsid w:val="00163279"/>
    <w:rsid w:val="001666D0"/>
    <w:rsid w:val="001705B8"/>
    <w:rsid w:val="00174C6C"/>
    <w:rsid w:val="00177C46"/>
    <w:rsid w:val="00180246"/>
    <w:rsid w:val="001A63A4"/>
    <w:rsid w:val="00227A15"/>
    <w:rsid w:val="00237F64"/>
    <w:rsid w:val="00245547"/>
    <w:rsid w:val="00296868"/>
    <w:rsid w:val="002A1C94"/>
    <w:rsid w:val="002B6987"/>
    <w:rsid w:val="002E24EE"/>
    <w:rsid w:val="002F455E"/>
    <w:rsid w:val="002F5A82"/>
    <w:rsid w:val="00323ED0"/>
    <w:rsid w:val="0034100C"/>
    <w:rsid w:val="00342D84"/>
    <w:rsid w:val="003448AC"/>
    <w:rsid w:val="00347ACF"/>
    <w:rsid w:val="00354C76"/>
    <w:rsid w:val="003E562E"/>
    <w:rsid w:val="003E586A"/>
    <w:rsid w:val="003F6EFC"/>
    <w:rsid w:val="00440118"/>
    <w:rsid w:val="00442655"/>
    <w:rsid w:val="004473FE"/>
    <w:rsid w:val="004752AF"/>
    <w:rsid w:val="00486DEE"/>
    <w:rsid w:val="00494C2F"/>
    <w:rsid w:val="004963ED"/>
    <w:rsid w:val="004C0CA7"/>
    <w:rsid w:val="004D4B57"/>
    <w:rsid w:val="004F216A"/>
    <w:rsid w:val="004F4B4A"/>
    <w:rsid w:val="00503959"/>
    <w:rsid w:val="00532A9F"/>
    <w:rsid w:val="00551705"/>
    <w:rsid w:val="00560CB1"/>
    <w:rsid w:val="00564AAC"/>
    <w:rsid w:val="00577444"/>
    <w:rsid w:val="00594F89"/>
    <w:rsid w:val="005A6A39"/>
    <w:rsid w:val="005D47FD"/>
    <w:rsid w:val="005D68B0"/>
    <w:rsid w:val="005D6FD9"/>
    <w:rsid w:val="00600219"/>
    <w:rsid w:val="006110FD"/>
    <w:rsid w:val="00612C8F"/>
    <w:rsid w:val="006151FB"/>
    <w:rsid w:val="0061652F"/>
    <w:rsid w:val="00620E3F"/>
    <w:rsid w:val="00623CCF"/>
    <w:rsid w:val="00631222"/>
    <w:rsid w:val="00633BA9"/>
    <w:rsid w:val="006424C7"/>
    <w:rsid w:val="006A4D3D"/>
    <w:rsid w:val="006B639D"/>
    <w:rsid w:val="006D72D1"/>
    <w:rsid w:val="006E3A90"/>
    <w:rsid w:val="006F0E02"/>
    <w:rsid w:val="00701199"/>
    <w:rsid w:val="007378FE"/>
    <w:rsid w:val="00770F7C"/>
    <w:rsid w:val="00781736"/>
    <w:rsid w:val="007B6499"/>
    <w:rsid w:val="007C0D02"/>
    <w:rsid w:val="007C4E0B"/>
    <w:rsid w:val="007D71BF"/>
    <w:rsid w:val="007F4959"/>
    <w:rsid w:val="008100EF"/>
    <w:rsid w:val="0081212E"/>
    <w:rsid w:val="008138D1"/>
    <w:rsid w:val="0083639D"/>
    <w:rsid w:val="00852749"/>
    <w:rsid w:val="0085535F"/>
    <w:rsid w:val="0088228B"/>
    <w:rsid w:val="008A09D3"/>
    <w:rsid w:val="008D15AB"/>
    <w:rsid w:val="008D7896"/>
    <w:rsid w:val="008E7204"/>
    <w:rsid w:val="00900CE0"/>
    <w:rsid w:val="00934BA1"/>
    <w:rsid w:val="009355DB"/>
    <w:rsid w:val="0094049A"/>
    <w:rsid w:val="0094092B"/>
    <w:rsid w:val="00943640"/>
    <w:rsid w:val="00943E5D"/>
    <w:rsid w:val="009474AF"/>
    <w:rsid w:val="009521C7"/>
    <w:rsid w:val="00960E66"/>
    <w:rsid w:val="00966439"/>
    <w:rsid w:val="009857E4"/>
    <w:rsid w:val="00990464"/>
    <w:rsid w:val="009C08D6"/>
    <w:rsid w:val="009C7619"/>
    <w:rsid w:val="009D7934"/>
    <w:rsid w:val="009E46EC"/>
    <w:rsid w:val="009E6E0A"/>
    <w:rsid w:val="00A04531"/>
    <w:rsid w:val="00A25356"/>
    <w:rsid w:val="00A2707A"/>
    <w:rsid w:val="00A64302"/>
    <w:rsid w:val="00A64696"/>
    <w:rsid w:val="00A660E2"/>
    <w:rsid w:val="00A67D1A"/>
    <w:rsid w:val="00A910BF"/>
    <w:rsid w:val="00A9385E"/>
    <w:rsid w:val="00AA3C0A"/>
    <w:rsid w:val="00AB1CE7"/>
    <w:rsid w:val="00AC7677"/>
    <w:rsid w:val="00AD1366"/>
    <w:rsid w:val="00AE2D48"/>
    <w:rsid w:val="00B30584"/>
    <w:rsid w:val="00B6568E"/>
    <w:rsid w:val="00B66459"/>
    <w:rsid w:val="00BA0316"/>
    <w:rsid w:val="00BA3141"/>
    <w:rsid w:val="00BC13EE"/>
    <w:rsid w:val="00BD13A0"/>
    <w:rsid w:val="00BF00B0"/>
    <w:rsid w:val="00C1768D"/>
    <w:rsid w:val="00C471D1"/>
    <w:rsid w:val="00C50277"/>
    <w:rsid w:val="00C518EA"/>
    <w:rsid w:val="00C713A1"/>
    <w:rsid w:val="00C80952"/>
    <w:rsid w:val="00C8613B"/>
    <w:rsid w:val="00CA022A"/>
    <w:rsid w:val="00CB6B34"/>
    <w:rsid w:val="00D0615F"/>
    <w:rsid w:val="00D2736A"/>
    <w:rsid w:val="00D40AC7"/>
    <w:rsid w:val="00D57D9B"/>
    <w:rsid w:val="00D86190"/>
    <w:rsid w:val="00DB4572"/>
    <w:rsid w:val="00DC4526"/>
    <w:rsid w:val="00DC7E11"/>
    <w:rsid w:val="00DD4926"/>
    <w:rsid w:val="00DF69AA"/>
    <w:rsid w:val="00E37759"/>
    <w:rsid w:val="00E4533A"/>
    <w:rsid w:val="00E4581A"/>
    <w:rsid w:val="00E620AB"/>
    <w:rsid w:val="00E64779"/>
    <w:rsid w:val="00E66EE6"/>
    <w:rsid w:val="00E679BB"/>
    <w:rsid w:val="00E746B0"/>
    <w:rsid w:val="00E866B5"/>
    <w:rsid w:val="00EB1D9D"/>
    <w:rsid w:val="00F24B4E"/>
    <w:rsid w:val="00F441A3"/>
    <w:rsid w:val="00F53B32"/>
    <w:rsid w:val="00F56690"/>
    <w:rsid w:val="00F579C4"/>
    <w:rsid w:val="00F861D3"/>
    <w:rsid w:val="00F91F7D"/>
    <w:rsid w:val="00FA2034"/>
    <w:rsid w:val="00FA308E"/>
    <w:rsid w:val="00FA615F"/>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BCCB31-49BB-45ED-94CE-5D72BF665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9C7619"/>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9C7619"/>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028020014">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6BA48A615EE492790AE3642F797F137"/>
        <w:category>
          <w:name w:val="כללי"/>
          <w:gallery w:val="placeholder"/>
        </w:category>
        <w:types>
          <w:type w:val="bbPlcHdr"/>
        </w:types>
        <w:behaviors>
          <w:behavior w:val="content"/>
        </w:behaviors>
        <w:guid w:val="{7D8DAAEB-26E4-43BD-B1D6-8E0E8EE1DE2E}"/>
      </w:docPartPr>
      <w:docPartBody>
        <w:p w:rsidR="00EE3F43" w:rsidRDefault="00EE3F43" w:rsidP="00EE3F43">
          <w:pPr>
            <w:pStyle w:val="86BA48A615EE492790AE3642F797F1371"/>
          </w:pPr>
          <w:r>
            <w:rPr>
              <w:rFonts w:hint="cs"/>
              <w:b/>
              <w:bCs/>
              <w:sz w:val="26"/>
              <w:szCs w:val="26"/>
              <w:rtl/>
            </w:rPr>
            <w:t>תאור קבוצת שיכות צד א'</w:t>
          </w:r>
        </w:p>
      </w:docPartBody>
    </w:docPart>
    <w:docPart>
      <w:docPartPr>
        <w:name w:val="37D74B0B62934815B38F63E2E6F09F6F"/>
        <w:category>
          <w:name w:val="כללי"/>
          <w:gallery w:val="placeholder"/>
        </w:category>
        <w:types>
          <w:type w:val="bbPlcHdr"/>
        </w:types>
        <w:behaviors>
          <w:behavior w:val="content"/>
        </w:behaviors>
        <w:guid w:val="{B363A503-F15B-4EDB-AD82-5E16C62F0264}"/>
      </w:docPartPr>
      <w:docPartBody>
        <w:p w:rsidR="009A25B0" w:rsidRDefault="00FC3B6B" w:rsidP="00FC3B6B">
          <w:pPr>
            <w:pStyle w:val="37D74B0B62934815B38F63E2E6F09F6F"/>
          </w:pPr>
          <w:r w:rsidRPr="002A7028">
            <w:rPr>
              <w:rFonts w:cs="David"/>
              <w:b/>
              <w:bCs/>
              <w:rtl/>
            </w:rPr>
            <w:t>שם פרטי חותם</w:t>
          </w:r>
        </w:p>
      </w:docPartBody>
    </w:docPart>
    <w:docPart>
      <w:docPartPr>
        <w:name w:val="692C6439219D4412A599AFB3E0216698"/>
        <w:category>
          <w:name w:val="כללי"/>
          <w:gallery w:val="placeholder"/>
        </w:category>
        <w:types>
          <w:type w:val="bbPlcHdr"/>
        </w:types>
        <w:behaviors>
          <w:behavior w:val="content"/>
        </w:behaviors>
        <w:guid w:val="{70B1234F-E550-40A4-A6EC-B23BBD29DD11}"/>
      </w:docPartPr>
      <w:docPartBody>
        <w:p w:rsidR="009A25B0" w:rsidRDefault="00FC3B6B" w:rsidP="00FC3B6B">
          <w:pPr>
            <w:pStyle w:val="692C6439219D4412A599AFB3E0216698"/>
          </w:pPr>
          <w:r w:rsidRPr="002A7028">
            <w:rPr>
              <w:rFonts w:cs="David"/>
              <w:b/>
              <w:bCs/>
              <w:rtl/>
            </w:rPr>
            <w:t>שם משפחה חותם</w:t>
          </w:r>
        </w:p>
      </w:docPartBody>
    </w:docPart>
    <w:docPart>
      <w:docPartPr>
        <w:name w:val="565F6DF94A2A4A34B85F3B116E5A49DB"/>
        <w:category>
          <w:name w:val="כללי"/>
          <w:gallery w:val="placeholder"/>
        </w:category>
        <w:types>
          <w:type w:val="bbPlcHdr"/>
        </w:types>
        <w:behaviors>
          <w:behavior w:val="content"/>
        </w:behaviors>
        <w:guid w:val="{80F2296E-40DF-41B4-823F-C23EBDFB8A50}"/>
      </w:docPartPr>
      <w:docPartBody>
        <w:p w:rsidR="009A25B0" w:rsidRDefault="00FC3B6B" w:rsidP="00FC3B6B">
          <w:pPr>
            <w:pStyle w:val="565F6DF94A2A4A34B85F3B116E5A49DB"/>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0DF"/>
    <w:rsid w:val="00330829"/>
    <w:rsid w:val="009600DF"/>
    <w:rsid w:val="009A25B0"/>
    <w:rsid w:val="00A63C73"/>
    <w:rsid w:val="00EE3F43"/>
    <w:rsid w:val="00EF6AEA"/>
    <w:rsid w:val="00FC3B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3F3D637F35D472DA843A7FB5543681A">
    <w:name w:val="03F3D637F35D472DA843A7FB5543681A"/>
    <w:rsid w:val="009600DF"/>
    <w:pPr>
      <w:bidi/>
    </w:pPr>
  </w:style>
  <w:style w:type="paragraph" w:customStyle="1" w:styleId="86BA48A615EE492790AE3642F797F137">
    <w:name w:val="86BA48A615EE492790AE3642F797F137"/>
    <w:rsid w:val="009600DF"/>
    <w:pPr>
      <w:bidi/>
    </w:pPr>
  </w:style>
  <w:style w:type="character" w:styleId="a3">
    <w:name w:val="Placeholder Text"/>
    <w:basedOn w:val="a0"/>
    <w:uiPriority w:val="99"/>
    <w:semiHidden/>
    <w:rsid w:val="00EE3F43"/>
    <w:rPr>
      <w:color w:val="808080"/>
    </w:rPr>
  </w:style>
  <w:style w:type="paragraph" w:customStyle="1" w:styleId="D2005CB2B5FB48C0BF218AD8D76EA183">
    <w:name w:val="D2005CB2B5FB48C0BF218AD8D76EA183"/>
    <w:rsid w:val="009600DF"/>
    <w:pPr>
      <w:bidi/>
    </w:pPr>
  </w:style>
  <w:style w:type="paragraph" w:customStyle="1" w:styleId="0AF33D40024342BFB9739AFA1C3ADDED">
    <w:name w:val="0AF33D40024342BFB9739AFA1C3ADDED"/>
    <w:rsid w:val="009600DF"/>
    <w:pPr>
      <w:bidi/>
    </w:pPr>
  </w:style>
  <w:style w:type="paragraph" w:customStyle="1" w:styleId="00C410441E7D4D0899DC266635504575">
    <w:name w:val="00C410441E7D4D0899DC266635504575"/>
    <w:rsid w:val="009600DF"/>
    <w:pPr>
      <w:bidi/>
    </w:pPr>
  </w:style>
  <w:style w:type="paragraph" w:customStyle="1" w:styleId="B133011076F448EF9C9690B1FAC912E3">
    <w:name w:val="B133011076F448EF9C9690B1FAC912E3"/>
    <w:rsid w:val="009600DF"/>
    <w:pPr>
      <w:bidi/>
    </w:pPr>
  </w:style>
  <w:style w:type="paragraph" w:customStyle="1" w:styleId="342D2217EBAD48A8B16CAEBF284DF310">
    <w:name w:val="342D2217EBAD48A8B16CAEBF284DF310"/>
    <w:rsid w:val="009600DF"/>
    <w:pPr>
      <w:bidi/>
    </w:pPr>
  </w:style>
  <w:style w:type="paragraph" w:customStyle="1" w:styleId="B3A43F13FCC242429519F05622C43850">
    <w:name w:val="B3A43F13FCC242429519F05622C43850"/>
    <w:rsid w:val="009600DF"/>
    <w:pPr>
      <w:bidi/>
    </w:pPr>
  </w:style>
  <w:style w:type="paragraph" w:customStyle="1" w:styleId="73AE6E126C6E4C82B622CB26DBA32541">
    <w:name w:val="73AE6E126C6E4C82B622CB26DBA32541"/>
    <w:rsid w:val="009600DF"/>
    <w:pPr>
      <w:bidi/>
    </w:pPr>
  </w:style>
  <w:style w:type="paragraph" w:customStyle="1" w:styleId="EE0DF0B491AC4E17ADB72BA1BAAA524B">
    <w:name w:val="EE0DF0B491AC4E17ADB72BA1BAAA524B"/>
    <w:rsid w:val="009600DF"/>
    <w:pPr>
      <w:bidi/>
    </w:pPr>
  </w:style>
  <w:style w:type="paragraph" w:customStyle="1" w:styleId="A83FE1CB8E514C8E9434CDCEE5FF2E28">
    <w:name w:val="A83FE1CB8E514C8E9434CDCEE5FF2E28"/>
    <w:rsid w:val="009600DF"/>
    <w:pPr>
      <w:bidi/>
    </w:pPr>
  </w:style>
  <w:style w:type="paragraph" w:customStyle="1" w:styleId="CF12E11659DE46848B6EA5F40E750F87">
    <w:name w:val="CF12E11659DE46848B6EA5F40E750F87"/>
    <w:rsid w:val="009600DF"/>
    <w:pPr>
      <w:bidi/>
    </w:pPr>
  </w:style>
  <w:style w:type="paragraph" w:customStyle="1" w:styleId="D2DD2BC141AE47B994458C88F6D9D53F">
    <w:name w:val="D2DD2BC141AE47B994458C88F6D9D53F"/>
    <w:rsid w:val="009600DF"/>
    <w:pPr>
      <w:bidi/>
    </w:pPr>
  </w:style>
  <w:style w:type="paragraph" w:customStyle="1" w:styleId="5696F8FC171847258626661DECA50CCF">
    <w:name w:val="5696F8FC171847258626661DECA50CCF"/>
    <w:rsid w:val="009600DF"/>
    <w:pPr>
      <w:bidi/>
    </w:pPr>
  </w:style>
  <w:style w:type="paragraph" w:customStyle="1" w:styleId="E97353E9364C441BAAE963ACBCF3FA61">
    <w:name w:val="E97353E9364C441BAAE963ACBCF3FA61"/>
    <w:rsid w:val="009600DF"/>
    <w:pPr>
      <w:bidi/>
    </w:pPr>
  </w:style>
  <w:style w:type="paragraph" w:customStyle="1" w:styleId="ADFA9B2744514362A601415B109E6E3C">
    <w:name w:val="ADFA9B2744514362A601415B109E6E3C"/>
    <w:rsid w:val="009600DF"/>
    <w:pPr>
      <w:bidi/>
    </w:pPr>
  </w:style>
  <w:style w:type="paragraph" w:customStyle="1" w:styleId="4A0C9DBF95F2464DBA2124EF13CB16C4">
    <w:name w:val="4A0C9DBF95F2464DBA2124EF13CB16C4"/>
    <w:rsid w:val="009600DF"/>
    <w:pPr>
      <w:bidi/>
    </w:pPr>
  </w:style>
  <w:style w:type="paragraph" w:customStyle="1" w:styleId="31C98469C0F24FEF863AB8EB4AA17759">
    <w:name w:val="31C98469C0F24FEF863AB8EB4AA17759"/>
    <w:rsid w:val="009600DF"/>
    <w:pPr>
      <w:bidi/>
    </w:pPr>
  </w:style>
  <w:style w:type="paragraph" w:customStyle="1" w:styleId="7308DEDE5E9F4FA7A8D2F3153B210238">
    <w:name w:val="7308DEDE5E9F4FA7A8D2F3153B210238"/>
    <w:rsid w:val="009600DF"/>
    <w:pPr>
      <w:bidi/>
    </w:pPr>
  </w:style>
  <w:style w:type="paragraph" w:customStyle="1" w:styleId="AB3D108948B54C9E9CFBB306F0A86183">
    <w:name w:val="AB3D108948B54C9E9CFBB306F0A86183"/>
    <w:rsid w:val="009600DF"/>
    <w:pPr>
      <w:bidi/>
    </w:pPr>
  </w:style>
  <w:style w:type="paragraph" w:customStyle="1" w:styleId="E95F3CC3067B4B829938A51CF7E7F15D">
    <w:name w:val="E95F3CC3067B4B829938A51CF7E7F15D"/>
    <w:rsid w:val="009600DF"/>
    <w:pPr>
      <w:bidi/>
    </w:pPr>
  </w:style>
  <w:style w:type="paragraph" w:customStyle="1" w:styleId="A44D315C4C31421FB04C034A39B67FCF">
    <w:name w:val="A44D315C4C31421FB04C034A39B67FCF"/>
    <w:rsid w:val="009600DF"/>
    <w:pPr>
      <w:bidi/>
    </w:pPr>
  </w:style>
  <w:style w:type="paragraph" w:customStyle="1" w:styleId="BD6D0708FB38471BB33A25D148FAC72C">
    <w:name w:val="BD6D0708FB38471BB33A25D148FAC72C"/>
    <w:rsid w:val="009600DF"/>
    <w:pPr>
      <w:bidi/>
    </w:pPr>
  </w:style>
  <w:style w:type="paragraph" w:customStyle="1" w:styleId="4B5B6FB9FFA4422E8AFEFF95B4D9A06D">
    <w:name w:val="4B5B6FB9FFA4422E8AFEFF95B4D9A06D"/>
    <w:rsid w:val="009600DF"/>
    <w:pPr>
      <w:bidi/>
    </w:pPr>
  </w:style>
  <w:style w:type="paragraph" w:customStyle="1" w:styleId="0628889B119146EFB0889E63585BCC1E">
    <w:name w:val="0628889B119146EFB0889E63585BCC1E"/>
    <w:rsid w:val="009600DF"/>
    <w:pPr>
      <w:bidi/>
    </w:pPr>
  </w:style>
  <w:style w:type="paragraph" w:customStyle="1" w:styleId="7F53E5E5B51D4DDF87BBD5C808295D40">
    <w:name w:val="7F53E5E5B51D4DDF87BBD5C808295D40"/>
    <w:rsid w:val="009600DF"/>
    <w:pPr>
      <w:bidi/>
    </w:pPr>
  </w:style>
  <w:style w:type="paragraph" w:customStyle="1" w:styleId="AEED28FF04504A398A5463817AC3CF52">
    <w:name w:val="AEED28FF04504A398A5463817AC3CF52"/>
    <w:rsid w:val="009600DF"/>
    <w:pPr>
      <w:bidi/>
    </w:pPr>
  </w:style>
  <w:style w:type="paragraph" w:customStyle="1" w:styleId="5BAC507BF8264633A40DEDEC28FA050B">
    <w:name w:val="5BAC507BF8264633A40DEDEC28FA050B"/>
    <w:rsid w:val="009600DF"/>
    <w:pPr>
      <w:bidi/>
    </w:pPr>
  </w:style>
  <w:style w:type="paragraph" w:customStyle="1" w:styleId="ACAFB6CC2C04488DA5A68457868E2BB1">
    <w:name w:val="ACAFB6CC2C04488DA5A68457868E2BB1"/>
    <w:rsid w:val="009600DF"/>
    <w:pPr>
      <w:bidi/>
    </w:pPr>
  </w:style>
  <w:style w:type="paragraph" w:customStyle="1" w:styleId="7A88C30A46004225BF54791A9BCD37A6">
    <w:name w:val="7A88C30A46004225BF54791A9BCD37A6"/>
    <w:rsid w:val="009600DF"/>
    <w:pPr>
      <w:bidi/>
    </w:pPr>
  </w:style>
  <w:style w:type="paragraph" w:customStyle="1" w:styleId="45D0996EABAA42E792E9D1C117FBDA4F">
    <w:name w:val="45D0996EABAA42E792E9D1C117FBDA4F"/>
    <w:rsid w:val="009600DF"/>
    <w:pPr>
      <w:bidi/>
    </w:pPr>
  </w:style>
  <w:style w:type="paragraph" w:customStyle="1" w:styleId="03154B5E3F0C4CFAA82470407CF485F8">
    <w:name w:val="03154B5E3F0C4CFAA82470407CF485F8"/>
    <w:rsid w:val="009600DF"/>
    <w:pPr>
      <w:bidi/>
    </w:pPr>
  </w:style>
  <w:style w:type="paragraph" w:customStyle="1" w:styleId="AB924D6DEC094FB8AD0AF3216C1E5698">
    <w:name w:val="AB924D6DEC094FB8AD0AF3216C1E5698"/>
    <w:rsid w:val="009600DF"/>
    <w:pPr>
      <w:bidi/>
    </w:pPr>
  </w:style>
  <w:style w:type="paragraph" w:customStyle="1" w:styleId="D079470A67E443E68E73F835C872E17D">
    <w:name w:val="D079470A67E443E68E73F835C872E17D"/>
    <w:rsid w:val="009600DF"/>
    <w:pPr>
      <w:bidi/>
    </w:pPr>
  </w:style>
  <w:style w:type="paragraph" w:customStyle="1" w:styleId="B81B2E8DF18C40D5A9AEECA75AF396BC">
    <w:name w:val="B81B2E8DF18C40D5A9AEECA75AF396BC"/>
    <w:rsid w:val="009600DF"/>
    <w:pPr>
      <w:bidi/>
    </w:pPr>
  </w:style>
  <w:style w:type="paragraph" w:customStyle="1" w:styleId="003FB0BC4F6D455888C9E047C4F5B43F">
    <w:name w:val="003FB0BC4F6D455888C9E047C4F5B43F"/>
    <w:rsid w:val="009600DF"/>
    <w:pPr>
      <w:bidi/>
    </w:pPr>
  </w:style>
  <w:style w:type="paragraph" w:customStyle="1" w:styleId="7458A299A2CD4E84830E83690625D20B">
    <w:name w:val="7458A299A2CD4E84830E83690625D20B"/>
    <w:rsid w:val="009600DF"/>
    <w:pPr>
      <w:bidi/>
    </w:pPr>
  </w:style>
  <w:style w:type="paragraph" w:customStyle="1" w:styleId="0560C995215E40F79C97B6569ACAD79A">
    <w:name w:val="0560C995215E40F79C97B6569ACAD79A"/>
    <w:rsid w:val="009600DF"/>
    <w:pPr>
      <w:bidi/>
    </w:pPr>
  </w:style>
  <w:style w:type="paragraph" w:customStyle="1" w:styleId="9641117226874A12B3E6476A97B580DD">
    <w:name w:val="9641117226874A12B3E6476A97B580DD"/>
    <w:rsid w:val="009600DF"/>
    <w:pPr>
      <w:bidi/>
    </w:pPr>
  </w:style>
  <w:style w:type="paragraph" w:customStyle="1" w:styleId="D111A222567146E2BCC094CB52C47182">
    <w:name w:val="D111A222567146E2BCC094CB52C47182"/>
    <w:rsid w:val="009600DF"/>
    <w:pPr>
      <w:bidi/>
    </w:pPr>
  </w:style>
  <w:style w:type="paragraph" w:customStyle="1" w:styleId="A781424B4A4B46C7A51DF2F67E1C955F">
    <w:name w:val="A781424B4A4B46C7A51DF2F67E1C955F"/>
    <w:rsid w:val="009600DF"/>
    <w:pPr>
      <w:bidi/>
    </w:pPr>
  </w:style>
  <w:style w:type="paragraph" w:customStyle="1" w:styleId="930BF032172A4B939A2B59F5C7434B48">
    <w:name w:val="930BF032172A4B939A2B59F5C7434B48"/>
    <w:rsid w:val="009600DF"/>
    <w:pPr>
      <w:bidi/>
    </w:pPr>
  </w:style>
  <w:style w:type="paragraph" w:customStyle="1" w:styleId="00DF88D445354DCBA22E4B89DDF1222B">
    <w:name w:val="00DF88D445354DCBA22E4B89DDF1222B"/>
    <w:rsid w:val="009600DF"/>
    <w:pPr>
      <w:bidi/>
    </w:pPr>
  </w:style>
  <w:style w:type="paragraph" w:customStyle="1" w:styleId="552FE3FD910F415BA57CF02117884C60">
    <w:name w:val="552FE3FD910F415BA57CF02117884C60"/>
    <w:rsid w:val="009600DF"/>
    <w:pPr>
      <w:bidi/>
    </w:pPr>
  </w:style>
  <w:style w:type="paragraph" w:customStyle="1" w:styleId="97CC454210274433982B87459FA0BF3F">
    <w:name w:val="97CC454210274433982B87459FA0BF3F"/>
    <w:rsid w:val="009600DF"/>
    <w:pPr>
      <w:bidi/>
    </w:pPr>
  </w:style>
  <w:style w:type="paragraph" w:customStyle="1" w:styleId="AFC10516A3D84964907C3B24293552D3">
    <w:name w:val="AFC10516A3D84964907C3B24293552D3"/>
    <w:rsid w:val="009600DF"/>
    <w:pPr>
      <w:bidi/>
    </w:pPr>
  </w:style>
  <w:style w:type="paragraph" w:customStyle="1" w:styleId="E1132289E8F44A8099B301EC07C929E3">
    <w:name w:val="E1132289E8F44A8099B301EC07C929E3"/>
    <w:rsid w:val="009600DF"/>
    <w:pPr>
      <w:bidi/>
    </w:pPr>
  </w:style>
  <w:style w:type="paragraph" w:customStyle="1" w:styleId="637516B88B6B48BDAB2F63B40B321D50">
    <w:name w:val="637516B88B6B48BDAB2F63B40B321D50"/>
    <w:rsid w:val="009600DF"/>
    <w:pPr>
      <w:bidi/>
    </w:pPr>
  </w:style>
  <w:style w:type="paragraph" w:customStyle="1" w:styleId="DCFD1048EFC34083B607D1ADCDE81687">
    <w:name w:val="DCFD1048EFC34083B607D1ADCDE81687"/>
    <w:rsid w:val="009600DF"/>
    <w:pPr>
      <w:bidi/>
    </w:pPr>
  </w:style>
  <w:style w:type="paragraph" w:customStyle="1" w:styleId="DE84C031B5BB4DE299104E571D87FAE5">
    <w:name w:val="DE84C031B5BB4DE299104E571D87FAE5"/>
    <w:rsid w:val="009600DF"/>
    <w:pPr>
      <w:bidi/>
    </w:pPr>
  </w:style>
  <w:style w:type="paragraph" w:customStyle="1" w:styleId="616D9E6939374AE29D27B4AE2052DC8A">
    <w:name w:val="616D9E6939374AE29D27B4AE2052DC8A"/>
    <w:rsid w:val="009600DF"/>
    <w:pPr>
      <w:bidi/>
    </w:pPr>
  </w:style>
  <w:style w:type="paragraph" w:customStyle="1" w:styleId="03301B62960F4EA880EE868F813A78E4">
    <w:name w:val="03301B62960F4EA880EE868F813A78E4"/>
    <w:rsid w:val="009600DF"/>
    <w:pPr>
      <w:bidi/>
    </w:pPr>
  </w:style>
  <w:style w:type="paragraph" w:customStyle="1" w:styleId="11E2891E4C1947968510353F1516DAC7">
    <w:name w:val="11E2891E4C1947968510353F1516DAC7"/>
    <w:rsid w:val="009600DF"/>
    <w:pPr>
      <w:bidi/>
    </w:pPr>
  </w:style>
  <w:style w:type="paragraph" w:customStyle="1" w:styleId="0030E9DB4CC94B839950AF8AA6B5F2B6">
    <w:name w:val="0030E9DB4CC94B839950AF8AA6B5F2B6"/>
    <w:rsid w:val="009600DF"/>
    <w:pPr>
      <w:bidi/>
    </w:pPr>
  </w:style>
  <w:style w:type="paragraph" w:customStyle="1" w:styleId="444C000DFC064AC0AA5E72A6E705B313">
    <w:name w:val="444C000DFC064AC0AA5E72A6E705B313"/>
    <w:rsid w:val="009600DF"/>
    <w:pPr>
      <w:bidi/>
    </w:pPr>
  </w:style>
  <w:style w:type="paragraph" w:customStyle="1" w:styleId="86BA48A615EE492790AE3642F797F1371">
    <w:name w:val="86BA48A615EE492790AE3642F797F1371"/>
    <w:rsid w:val="00EE3F43"/>
    <w:pPr>
      <w:bidi/>
      <w:spacing w:after="0" w:line="240" w:lineRule="auto"/>
    </w:pPr>
    <w:rPr>
      <w:rFonts w:ascii="David" w:eastAsia="David" w:hAnsi="David" w:cs="David"/>
      <w:sz w:val="24"/>
      <w:szCs w:val="24"/>
    </w:rPr>
  </w:style>
  <w:style w:type="paragraph" w:customStyle="1" w:styleId="0AF33D40024342BFB9739AFA1C3ADDED1">
    <w:name w:val="0AF33D40024342BFB9739AFA1C3ADDED1"/>
    <w:rsid w:val="00EE3F43"/>
    <w:pPr>
      <w:bidi/>
      <w:spacing w:after="0" w:line="240" w:lineRule="auto"/>
    </w:pPr>
    <w:rPr>
      <w:rFonts w:ascii="David" w:eastAsia="David" w:hAnsi="David" w:cs="David"/>
      <w:sz w:val="24"/>
      <w:szCs w:val="24"/>
    </w:rPr>
  </w:style>
  <w:style w:type="paragraph" w:customStyle="1" w:styleId="00C410441E7D4D0899DC2666355045751">
    <w:name w:val="00C410441E7D4D0899DC2666355045751"/>
    <w:rsid w:val="00EE3F43"/>
    <w:pPr>
      <w:bidi/>
      <w:spacing w:after="0" w:line="240" w:lineRule="auto"/>
    </w:pPr>
    <w:rPr>
      <w:rFonts w:ascii="David" w:eastAsia="David" w:hAnsi="David" w:cs="David"/>
      <w:sz w:val="24"/>
      <w:szCs w:val="24"/>
    </w:rPr>
  </w:style>
  <w:style w:type="paragraph" w:customStyle="1" w:styleId="B133011076F448EF9C9690B1FAC912E31">
    <w:name w:val="B133011076F448EF9C9690B1FAC912E31"/>
    <w:rsid w:val="00EE3F43"/>
    <w:pPr>
      <w:bidi/>
      <w:spacing w:after="0" w:line="240" w:lineRule="auto"/>
    </w:pPr>
    <w:rPr>
      <w:rFonts w:ascii="David" w:eastAsia="David" w:hAnsi="David" w:cs="David"/>
      <w:sz w:val="24"/>
      <w:szCs w:val="24"/>
    </w:rPr>
  </w:style>
  <w:style w:type="paragraph" w:customStyle="1" w:styleId="342D2217EBAD48A8B16CAEBF284DF3101">
    <w:name w:val="342D2217EBAD48A8B16CAEBF284DF3101"/>
    <w:rsid w:val="00EE3F43"/>
    <w:pPr>
      <w:bidi/>
      <w:spacing w:after="0" w:line="240" w:lineRule="auto"/>
    </w:pPr>
    <w:rPr>
      <w:rFonts w:ascii="David" w:eastAsia="David" w:hAnsi="David" w:cs="David"/>
      <w:sz w:val="24"/>
      <w:szCs w:val="24"/>
    </w:rPr>
  </w:style>
  <w:style w:type="paragraph" w:customStyle="1" w:styleId="B3A43F13FCC242429519F05622C438501">
    <w:name w:val="B3A43F13FCC242429519F05622C438501"/>
    <w:rsid w:val="00EE3F43"/>
    <w:pPr>
      <w:bidi/>
      <w:spacing w:after="0" w:line="240" w:lineRule="auto"/>
    </w:pPr>
    <w:rPr>
      <w:rFonts w:ascii="David" w:eastAsia="David" w:hAnsi="David" w:cs="David"/>
      <w:sz w:val="24"/>
      <w:szCs w:val="24"/>
    </w:rPr>
  </w:style>
  <w:style w:type="paragraph" w:customStyle="1" w:styleId="73AE6E126C6E4C82B622CB26DBA325411">
    <w:name w:val="73AE6E126C6E4C82B622CB26DBA325411"/>
    <w:rsid w:val="00EE3F43"/>
    <w:pPr>
      <w:bidi/>
      <w:spacing w:after="0" w:line="240" w:lineRule="auto"/>
    </w:pPr>
    <w:rPr>
      <w:rFonts w:ascii="David" w:eastAsia="David" w:hAnsi="David" w:cs="David"/>
      <w:sz w:val="24"/>
      <w:szCs w:val="24"/>
    </w:rPr>
  </w:style>
  <w:style w:type="paragraph" w:customStyle="1" w:styleId="EE0DF0B491AC4E17ADB72BA1BAAA524B1">
    <w:name w:val="EE0DF0B491AC4E17ADB72BA1BAAA524B1"/>
    <w:rsid w:val="00EE3F43"/>
    <w:pPr>
      <w:bidi/>
      <w:spacing w:after="0" w:line="240" w:lineRule="auto"/>
    </w:pPr>
    <w:rPr>
      <w:rFonts w:ascii="David" w:eastAsia="David" w:hAnsi="David" w:cs="David"/>
      <w:sz w:val="24"/>
      <w:szCs w:val="24"/>
    </w:rPr>
  </w:style>
  <w:style w:type="paragraph" w:customStyle="1" w:styleId="A83FE1CB8E514C8E9434CDCEE5FF2E281">
    <w:name w:val="A83FE1CB8E514C8E9434CDCEE5FF2E281"/>
    <w:rsid w:val="00EE3F43"/>
    <w:pPr>
      <w:bidi/>
      <w:spacing w:after="0" w:line="240" w:lineRule="auto"/>
    </w:pPr>
    <w:rPr>
      <w:rFonts w:ascii="David" w:eastAsia="David" w:hAnsi="David" w:cs="David"/>
      <w:sz w:val="24"/>
      <w:szCs w:val="24"/>
    </w:rPr>
  </w:style>
  <w:style w:type="paragraph" w:customStyle="1" w:styleId="D2DD2BC141AE47B994458C88F6D9D53F1">
    <w:name w:val="D2DD2BC141AE47B994458C88F6D9D53F1"/>
    <w:rsid w:val="00EE3F43"/>
    <w:pPr>
      <w:bidi/>
      <w:spacing w:after="0" w:line="240" w:lineRule="auto"/>
    </w:pPr>
    <w:rPr>
      <w:rFonts w:ascii="David" w:eastAsia="David" w:hAnsi="David" w:cs="David"/>
      <w:sz w:val="24"/>
      <w:szCs w:val="24"/>
    </w:rPr>
  </w:style>
  <w:style w:type="paragraph" w:customStyle="1" w:styleId="5696F8FC171847258626661DECA50CCF1">
    <w:name w:val="5696F8FC171847258626661DECA50CCF1"/>
    <w:rsid w:val="00EE3F43"/>
    <w:pPr>
      <w:bidi/>
      <w:spacing w:after="0" w:line="240" w:lineRule="auto"/>
    </w:pPr>
    <w:rPr>
      <w:rFonts w:ascii="David" w:eastAsia="David" w:hAnsi="David" w:cs="David"/>
      <w:sz w:val="24"/>
      <w:szCs w:val="24"/>
    </w:rPr>
  </w:style>
  <w:style w:type="paragraph" w:customStyle="1" w:styleId="E97353E9364C441BAAE963ACBCF3FA611">
    <w:name w:val="E97353E9364C441BAAE963ACBCF3FA611"/>
    <w:rsid w:val="00EE3F43"/>
    <w:pPr>
      <w:bidi/>
      <w:spacing w:after="0" w:line="240" w:lineRule="auto"/>
    </w:pPr>
    <w:rPr>
      <w:rFonts w:ascii="David" w:eastAsia="David" w:hAnsi="David" w:cs="David"/>
      <w:sz w:val="24"/>
      <w:szCs w:val="24"/>
    </w:rPr>
  </w:style>
  <w:style w:type="paragraph" w:customStyle="1" w:styleId="ADFA9B2744514362A601415B109E6E3C1">
    <w:name w:val="ADFA9B2744514362A601415B109E6E3C1"/>
    <w:rsid w:val="00EE3F43"/>
    <w:pPr>
      <w:bidi/>
      <w:spacing w:after="0" w:line="240" w:lineRule="auto"/>
    </w:pPr>
    <w:rPr>
      <w:rFonts w:ascii="David" w:eastAsia="David" w:hAnsi="David" w:cs="David"/>
      <w:sz w:val="24"/>
      <w:szCs w:val="24"/>
    </w:rPr>
  </w:style>
  <w:style w:type="paragraph" w:customStyle="1" w:styleId="4A0C9DBF95F2464DBA2124EF13CB16C41">
    <w:name w:val="4A0C9DBF95F2464DBA2124EF13CB16C41"/>
    <w:rsid w:val="00EE3F43"/>
    <w:pPr>
      <w:bidi/>
      <w:spacing w:after="0" w:line="240" w:lineRule="auto"/>
    </w:pPr>
    <w:rPr>
      <w:rFonts w:ascii="David" w:eastAsia="David" w:hAnsi="David" w:cs="David"/>
      <w:sz w:val="24"/>
      <w:szCs w:val="24"/>
    </w:rPr>
  </w:style>
  <w:style w:type="paragraph" w:customStyle="1" w:styleId="31C98469C0F24FEF863AB8EB4AA177591">
    <w:name w:val="31C98469C0F24FEF863AB8EB4AA177591"/>
    <w:rsid w:val="00EE3F43"/>
    <w:pPr>
      <w:bidi/>
      <w:spacing w:after="0" w:line="240" w:lineRule="auto"/>
    </w:pPr>
    <w:rPr>
      <w:rFonts w:ascii="David" w:eastAsia="David" w:hAnsi="David" w:cs="David"/>
      <w:sz w:val="24"/>
      <w:szCs w:val="24"/>
    </w:rPr>
  </w:style>
  <w:style w:type="paragraph" w:customStyle="1" w:styleId="7308DEDE5E9F4FA7A8D2F3153B2102381">
    <w:name w:val="7308DEDE5E9F4FA7A8D2F3153B2102381"/>
    <w:rsid w:val="00EE3F43"/>
    <w:pPr>
      <w:bidi/>
      <w:spacing w:after="0" w:line="240" w:lineRule="auto"/>
    </w:pPr>
    <w:rPr>
      <w:rFonts w:ascii="David" w:eastAsia="David" w:hAnsi="David" w:cs="David"/>
      <w:sz w:val="24"/>
      <w:szCs w:val="24"/>
    </w:rPr>
  </w:style>
  <w:style w:type="paragraph" w:customStyle="1" w:styleId="37D74B0B62934815B38F63E2E6F09F6F">
    <w:name w:val="37D74B0B62934815B38F63E2E6F09F6F"/>
    <w:rsid w:val="00FC3B6B"/>
    <w:pPr>
      <w:bidi/>
    </w:pPr>
  </w:style>
  <w:style w:type="paragraph" w:customStyle="1" w:styleId="692C6439219D4412A599AFB3E0216698">
    <w:name w:val="692C6439219D4412A599AFB3E0216698"/>
    <w:rsid w:val="00FC3B6B"/>
    <w:pPr>
      <w:bidi/>
    </w:pPr>
  </w:style>
  <w:style w:type="paragraph" w:customStyle="1" w:styleId="565F6DF94A2A4A34B85F3B116E5A49DB">
    <w:name w:val="565F6DF94A2A4A34B85F3B116E5A49DB"/>
    <w:rsid w:val="00FC3B6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NewDataSet/>
</file>

<file path=customXml/item2.xml><?xml version="1.0" encoding="utf-8"?>
<AttendeesDS/>
</file>

<file path=customXml/item3.xml><?xml version="1.0" encoding="utf-8"?>
<MeetingDS>
  <dt_Meeting>
    <MeetingID>87448442</MeetingID>
    <MeetingDate>2023-06-01T00:00:00+03:00</MeetingDate>
    <StartTime>14:00     </StartTime>
    <FinishTime>14:30     </FinishTime>
    <AllDayEvent>false</AllDayEvent>
    <Label>0</Label>
    <ShowTimeAs>0</ShowTimeAs>
    <Remark/>
    <MeetingTypeID>1</MeetingTypeID>
    <UserID>040785669@GOV.IL</UserID>
    <ChangeDate>2023-05-24T12:27:18.963+03:00</ChangeDate>
    <MeetingMode>1</MeetingMode>
    <IsVCMeeting>false</IsVCMeeting>
  </dt_Meeting>
  <dt_MeetingUser>
    <MeetingID>87448442</MeetingID>
    <UserID>057784241@GOV.IL</UserID>
    <ExchangeGUID>187d6ae1-8261-4cf9-9472-c07b7c490121.eml</ExchangeGUID>
    <OrdinalNumberID>0</OrdinalNumberID>
  </dt_MeetingUser>
  <dt_Sitting>
    <SittingID>95248834</SittingID>
    <MeetingID>87448442</MeetingID>
    <SittingTypeID>5</SittingTypeID>
    <CourtID>40</CourtID>
    <ActivatingMethodID>1</ActivatingMethodID>
    <SittingActivityStatusID>1</SittingActivityStatusID>
    <ChangeDate>2023-05-24T12:26:52.593+03:00</ChangeDate>
    <UserID>040785669@GOV.IL</UserID>
    <StartTime>14:00     </StartTime>
    <FinishTime>14:30     </FinishTime>
    <Remark/>
    <OrdinalNumber>0</OrdinalNumber>
    <RemarkSittingType/>
    <CreateDate>2023-05-24T12:26:52.637+03:00</CreateDate>
    <ProtocolSubjectID>0</ProtocolSubjectID>
    <CourtDisplayName>בית משפט לענייני משפחה בראשון לציון</CourtDisplayName>
    <IsProtocolFirst>1</IsProtocolFirst>
    <IsProtocolNotFirst>false</IsProtocolNotFirst>
    <ReadingDate/>
    <ReadingTime/>
    <AccusedAnswerDate/>
    <AccusedAnswerTime/>
    <ProofDate/>
    <ProofTime/>
    <CourtAddress>ישראל גלילי 5 ראשון לציון</CourtAddress>
    <IsTitleCaseExists>0</IsTitleCaseExists>
    <ProtocolSubject/>
    <CaseTypeID>10262</CaseTypeID>
  </dt_Sitting>
  <dt_SittingCase>
    <SittingCaseID>96587836</SittingCaseID>
    <SittingID>95248834</SittingID>
    <CaseID>80026649</CaseID>
    <CaseDisplayIdentifier>49171-02-23</CaseDisplayIdentifier>
    <CaseName>לחמי נ' בצלאל</CaseName>
    <CaseTypeDesc>תלה"מ</CaseTypeDesc>
    <CaseLinkType>-1</CaseLinkType>
  </dt_SittingCase>
  <dt_Case>
    <CaseName>לחמי נ' בצלאל</CaseName>
  </dt_Case>
  <dt_CasePartyA>
    <CasePartyID>252262159</CasePartyID>
    <GroupPartyAlias>תובעים</GroupPartyAlias>
    <PartyAliasID>1</PartyAliasID>
    <OrdinalNumber/>
    <FullName>הילה מיטל לחמי</FullName>
    <FullNameAndRoleName>הילה מיטל לחמי</FullNameAndRoleName>
    <FirstName>הילה מיטל</FirstName>
    <LastName>לחמי</LastName>
    <RoleName>תובע 1</RoleName>
    <TypeIdentifier>ת"ז</TypeIdentifier>
    <AuthenticationNumber>036137396</AuthenticationNumber>
    <CasePartyTypeID>1</CasePartyTypeID>
    <IsPublicationProhibited>false</IsPublicationProhibited>
  </dt_CasePartyA>
  <dt_CasePartyB>
    <CasePartyID>252262161</CasePartyID>
    <GroupPartyAlias>נתבעים</GroupPartyAlias>
    <PartyAliasID>2</PartyAliasID>
    <OrdinalNumber/>
    <FullName>גיא בצלאל</FullName>
    <FullNameAndRoleName>גיא בצלאל</FullNameAndRoleName>
    <FirstName>גיא</FirstName>
    <LastName>בצלאל</LastName>
    <RoleName>נתבע 1</RoleName>
    <TypeIdentifier>ת"ז</TypeIdentifier>
    <AuthenticationNumber>029060597</AuthenticationNumber>
    <CasePartyTypeID>1</CasePartyTypeID>
    <IsPublicationProhibited>false</IsPublicationProhibited>
  </dt_CasePartyB>
  <UserMetaData>
    <UserPrincipalName/>
    <DisplayName>שופט, סגן הנשיא נחשון פישר</DisplayName>
    <UserIdentity>1</UserIdentity>
    <JudgeRoleName>שופט, סגן הנשיא</JudgeRoleName>
  </UserMetaData>
</MeetingDS>
</file>

<file path=customXml/item4.xml><?xml version="1.0" encoding="utf-8"?>
<SignatureDS>
  <dt_Signature>
    <UserUPN>057784241@GOV.IL</UserUPN>
    <FirstName>נחשון</FirstName>
    <LastName>פישר</LastName>
    <DisplayName>נחשון פישר</DisplayName>
    <SignatureGrafic>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gAAAAAQAAAGAAAAABAAAACAAIAAgAuAMAAEIDAAAvAAAACAAAAMADAAACBwAAFAD+AAQAAQAAAAAAAAAAAQMAAQAAAH8AAAABAQMAAQAAAEIAAAACAQMAAwAAAMgZAAADAQMAAQAAAAUAAAAGAQMAAQAAAAIAAAARAQQAAwAAANoZAAASAQMAAQAAAAEAAAAVAQMAAQAAAAMAAAAWAQQAAQAAACAAAAAXAQQAAwAAAM4ZAAAaAQUAAQAAALgZAAAbAQUAAQAAAMAZAAAcAQMAAQAAAAEAAAAoAQMAAQAAAAIAAAAxAQIAFQAAADIHAAA9AQMAAQAAAAEAAAC8AgEAYwoAAEgHAABphwQAAQAAACIZAAAc6gcADAgAAKwRAAAAAAAA</SignatureGrafic>
    <RoleID>64</RoleID>
    <TitleOrRoleName>שופט, סגן הנשיא</TitleOrRoleName>
    <OrdinalNumber>1</OrdinalNumber>
  </dt_Signature>
</Signature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45E4B-90C1-4C90-A663-786EC4393E2B}">
  <ds:schemaRefs/>
</ds:datastoreItem>
</file>

<file path=customXml/itemProps2.xml><?xml version="1.0" encoding="utf-8"?>
<ds:datastoreItem xmlns:ds="http://schemas.openxmlformats.org/officeDocument/2006/customXml" ds:itemID="{ABDE1FB4-F0A3-48F3-B8DC-C835FCEFB14E}">
  <ds:schemaRefs/>
</ds:datastoreItem>
</file>

<file path=customXml/itemProps3.xml><?xml version="1.0" encoding="utf-8"?>
<ds:datastoreItem xmlns:ds="http://schemas.openxmlformats.org/officeDocument/2006/customXml" ds:itemID="{D0E5B36B-FCE7-4C07-81F3-0FBE8ED1D898}">
  <ds:schemaRefs/>
</ds:datastoreItem>
</file>

<file path=customXml/itemProps4.xml><?xml version="1.0" encoding="utf-8"?>
<ds:datastoreItem xmlns:ds="http://schemas.openxmlformats.org/officeDocument/2006/customXml" ds:itemID="{B704E6DE-949D-4530-8DC0-8FB90DE0097B}">
  <ds:schemaRefs/>
</ds:datastoreItem>
</file>

<file path=customXml/itemProps5.xml><?xml version="1.0" encoding="utf-8"?>
<ds:datastoreItem xmlns:ds="http://schemas.openxmlformats.org/officeDocument/2006/customXml" ds:itemID="{02421DFB-28D5-4768-ACD4-E1797EDF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693</Words>
  <Characters>3468</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2023-06-01T12:32:00Z</cp:lastPrinted>
  <dcterms:created xsi:type="dcterms:W3CDTF">2023-06-06T12:10:00Z</dcterms:created>
  <dcterms:modified xsi:type="dcterms:W3CDTF">2023-06-06T12:10:00Z</dcterms:modified>
</cp:coreProperties>
</file>